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98D3" w14:textId="22172C4F" w:rsidR="00602A0E" w:rsidRPr="00C03644" w:rsidRDefault="00B34900" w:rsidP="008D6826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C03644">
        <w:rPr>
          <w:rFonts w:ascii="Arial Narrow" w:hAnsi="Arial Narrow" w:cs="Times New Roman"/>
          <w:bCs/>
          <w:sz w:val="24"/>
          <w:szCs w:val="24"/>
        </w:rPr>
        <w:t>Towarzystwo Finansowe Silesia Sp. z o.o.</w:t>
      </w:r>
    </w:p>
    <w:p w14:paraId="6E0B99CE" w14:textId="4A0758A5" w:rsidR="00B34900" w:rsidRPr="00C03644" w:rsidRDefault="00B34900" w:rsidP="008D6826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C03644">
        <w:rPr>
          <w:rFonts w:ascii="Arial Narrow" w:hAnsi="Arial Narrow" w:cs="Times New Roman"/>
          <w:bCs/>
          <w:sz w:val="24"/>
          <w:szCs w:val="24"/>
        </w:rPr>
        <w:t>Ul. Ligocka 103</w:t>
      </w:r>
    </w:p>
    <w:p w14:paraId="16E083D7" w14:textId="5E85BA40" w:rsidR="00B34900" w:rsidRPr="00C03644" w:rsidRDefault="00B34900" w:rsidP="008D6826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C03644">
        <w:rPr>
          <w:rFonts w:ascii="Arial Narrow" w:hAnsi="Arial Narrow" w:cs="Times New Roman"/>
          <w:bCs/>
          <w:sz w:val="24"/>
          <w:szCs w:val="24"/>
        </w:rPr>
        <w:t>40-568 Katowice</w:t>
      </w:r>
    </w:p>
    <w:p w14:paraId="4B471C6A" w14:textId="2CF7348A" w:rsidR="00B34900" w:rsidRPr="00C03644" w:rsidRDefault="00B34900" w:rsidP="008D6826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C03644">
        <w:rPr>
          <w:rFonts w:ascii="Arial Narrow" w:hAnsi="Arial Narrow" w:cs="Times New Roman"/>
          <w:bCs/>
          <w:sz w:val="24"/>
          <w:szCs w:val="24"/>
        </w:rPr>
        <w:t>NIP: 629</w:t>
      </w:r>
      <w:r w:rsidR="00637302" w:rsidRPr="00C03644">
        <w:rPr>
          <w:rFonts w:ascii="Arial Narrow" w:hAnsi="Arial Narrow" w:cs="Times New Roman"/>
          <w:bCs/>
          <w:sz w:val="24"/>
          <w:szCs w:val="24"/>
        </w:rPr>
        <w:t>-</w:t>
      </w:r>
      <w:r w:rsidRPr="00C03644">
        <w:rPr>
          <w:rFonts w:ascii="Arial Narrow" w:hAnsi="Arial Narrow" w:cs="Times New Roman"/>
          <w:bCs/>
          <w:sz w:val="24"/>
          <w:szCs w:val="24"/>
        </w:rPr>
        <w:t>21</w:t>
      </w:r>
      <w:r w:rsidR="00637302" w:rsidRPr="00C03644">
        <w:rPr>
          <w:rFonts w:ascii="Arial Narrow" w:hAnsi="Arial Narrow" w:cs="Times New Roman"/>
          <w:bCs/>
          <w:sz w:val="24"/>
          <w:szCs w:val="24"/>
        </w:rPr>
        <w:t>-</w:t>
      </w:r>
      <w:r w:rsidRPr="00C03644">
        <w:rPr>
          <w:rFonts w:ascii="Arial Narrow" w:hAnsi="Arial Narrow" w:cs="Times New Roman"/>
          <w:bCs/>
          <w:sz w:val="24"/>
          <w:szCs w:val="24"/>
        </w:rPr>
        <w:t>70</w:t>
      </w:r>
      <w:r w:rsidR="00637302" w:rsidRPr="00C03644">
        <w:rPr>
          <w:rFonts w:ascii="Arial Narrow" w:hAnsi="Arial Narrow" w:cs="Times New Roman"/>
          <w:bCs/>
          <w:sz w:val="24"/>
          <w:szCs w:val="24"/>
        </w:rPr>
        <w:t>-</w:t>
      </w:r>
      <w:r w:rsidRPr="00C03644">
        <w:rPr>
          <w:rFonts w:ascii="Arial Narrow" w:hAnsi="Arial Narrow" w:cs="Times New Roman"/>
          <w:bCs/>
          <w:sz w:val="24"/>
          <w:szCs w:val="24"/>
        </w:rPr>
        <w:t>627</w:t>
      </w:r>
    </w:p>
    <w:p w14:paraId="4748664A" w14:textId="77777777" w:rsidR="00602A0E" w:rsidRPr="00C03644" w:rsidRDefault="00602A0E" w:rsidP="008D6826">
      <w:pPr>
        <w:spacing w:after="0"/>
        <w:rPr>
          <w:rFonts w:ascii="Arial Narrow" w:hAnsi="Arial Narrow" w:cs="Times New Roman"/>
          <w:b/>
          <w:sz w:val="32"/>
          <w:szCs w:val="32"/>
        </w:rPr>
      </w:pPr>
    </w:p>
    <w:p w14:paraId="07A6399B" w14:textId="77777777" w:rsidR="00602A0E" w:rsidRPr="00C03644" w:rsidRDefault="00602A0E" w:rsidP="008D6826">
      <w:pPr>
        <w:spacing w:after="0"/>
        <w:jc w:val="center"/>
        <w:rPr>
          <w:rFonts w:ascii="Arial Narrow" w:hAnsi="Arial Narrow" w:cs="Times New Roman"/>
          <w:b/>
          <w:sz w:val="32"/>
          <w:szCs w:val="32"/>
        </w:rPr>
      </w:pPr>
    </w:p>
    <w:p w14:paraId="067F9D5E" w14:textId="1E67FD4E" w:rsidR="007A163F" w:rsidRPr="00C03644" w:rsidRDefault="004B6A03" w:rsidP="008D6826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C03644">
        <w:rPr>
          <w:rFonts w:ascii="Arial Narrow" w:hAnsi="Arial Narrow" w:cs="Times New Roman"/>
          <w:b/>
          <w:sz w:val="24"/>
          <w:szCs w:val="24"/>
        </w:rPr>
        <w:t>ZAPYTANIE OFERTOWE</w:t>
      </w:r>
      <w:r w:rsidR="00283877" w:rsidRPr="00C03644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6B7B16B5" w14:textId="58FFF0E7" w:rsidR="00BE2036" w:rsidRPr="00C03644" w:rsidRDefault="007A163F" w:rsidP="00E91AED">
      <w:pPr>
        <w:shd w:val="clear" w:color="auto" w:fill="FFFFFF"/>
        <w:spacing w:before="100" w:beforeAutospacing="1" w:after="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ab/>
        <w:t xml:space="preserve">Towarzystwo Finansowe Silesia Sp. z o. o. </w:t>
      </w:r>
      <w:r w:rsidR="001F1D68" w:rsidRPr="00C03644">
        <w:rPr>
          <w:rFonts w:ascii="Arial Narrow" w:hAnsi="Arial Narrow"/>
          <w:sz w:val="24"/>
          <w:szCs w:val="24"/>
          <w:lang w:eastAsia="pl-PL"/>
        </w:rPr>
        <w:t xml:space="preserve">(„TFS”) 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zaprasza do złożenia oferty cenowej na </w:t>
      </w:r>
      <w:r w:rsidR="001F1D68" w:rsidRPr="00C03644">
        <w:rPr>
          <w:rFonts w:ascii="Arial Narrow" w:hAnsi="Arial Narrow"/>
          <w:sz w:val="24"/>
          <w:szCs w:val="24"/>
          <w:lang w:eastAsia="pl-PL"/>
        </w:rPr>
        <w:t>sporządzenie operat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>u</w:t>
      </w:r>
      <w:r w:rsidR="001F1D68" w:rsidRPr="00C03644">
        <w:rPr>
          <w:rFonts w:ascii="Arial Narrow" w:hAnsi="Arial Narrow"/>
          <w:sz w:val="24"/>
          <w:szCs w:val="24"/>
          <w:lang w:eastAsia="pl-PL"/>
        </w:rPr>
        <w:t xml:space="preserve"> szacunkow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>ego</w:t>
      </w:r>
      <w:r w:rsidR="000C2A88" w:rsidRPr="00C03644">
        <w:rPr>
          <w:rFonts w:ascii="Arial Narrow" w:hAnsi="Arial Narrow"/>
          <w:sz w:val="24"/>
          <w:szCs w:val="24"/>
          <w:lang w:eastAsia="pl-PL"/>
        </w:rPr>
        <w:t>,</w:t>
      </w:r>
      <w:r w:rsidR="001F1D68" w:rsidRPr="00C03644">
        <w:rPr>
          <w:rFonts w:ascii="Arial Narrow" w:hAnsi="Arial Narrow"/>
          <w:sz w:val="24"/>
          <w:szCs w:val="24"/>
          <w:lang w:eastAsia="pl-PL"/>
        </w:rPr>
        <w:t xml:space="preserve"> określając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>ego</w:t>
      </w:r>
      <w:r w:rsidR="001F1D68" w:rsidRPr="00C03644">
        <w:rPr>
          <w:rFonts w:ascii="Arial Narrow" w:hAnsi="Arial Narrow"/>
          <w:sz w:val="24"/>
          <w:szCs w:val="24"/>
          <w:lang w:eastAsia="pl-PL"/>
        </w:rPr>
        <w:t xml:space="preserve"> wartość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DC49D6">
        <w:rPr>
          <w:rFonts w:ascii="Arial Narrow" w:hAnsi="Arial Narrow"/>
          <w:sz w:val="24"/>
          <w:szCs w:val="24"/>
          <w:lang w:eastAsia="pl-PL"/>
        </w:rPr>
        <w:t xml:space="preserve">rynkową 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>nieruchomości</w:t>
      </w:r>
      <w:r w:rsidR="00FB4833" w:rsidRPr="00C03644">
        <w:rPr>
          <w:rFonts w:ascii="Arial Narrow" w:hAnsi="Arial Narrow"/>
          <w:sz w:val="24"/>
          <w:szCs w:val="24"/>
          <w:lang w:eastAsia="pl-PL"/>
        </w:rPr>
        <w:t xml:space="preserve">, 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 xml:space="preserve">zlokalizowanej </w:t>
      </w:r>
      <w:r w:rsidR="00DC49D6">
        <w:rPr>
          <w:rFonts w:ascii="Arial Narrow" w:hAnsi="Arial Narrow"/>
          <w:sz w:val="24"/>
          <w:szCs w:val="24"/>
          <w:lang w:eastAsia="pl-PL"/>
        </w:rPr>
        <w:br/>
      </w:r>
      <w:r w:rsidR="002E5308" w:rsidRPr="00C03644">
        <w:rPr>
          <w:rFonts w:ascii="Arial Narrow" w:hAnsi="Arial Narrow"/>
          <w:sz w:val="24"/>
          <w:szCs w:val="24"/>
          <w:lang w:eastAsia="pl-PL"/>
        </w:rPr>
        <w:t xml:space="preserve">w </w:t>
      </w:r>
      <w:r w:rsidR="000B6147" w:rsidRPr="00C03644">
        <w:rPr>
          <w:rFonts w:ascii="Arial Narrow" w:hAnsi="Arial Narrow"/>
          <w:sz w:val="24"/>
          <w:szCs w:val="24"/>
          <w:lang w:eastAsia="pl-PL"/>
        </w:rPr>
        <w:t>Bytomiu</w:t>
      </w:r>
      <w:r w:rsidR="000C2A88" w:rsidRPr="00C03644">
        <w:rPr>
          <w:rFonts w:ascii="Arial Narrow" w:hAnsi="Arial Narrow"/>
          <w:sz w:val="24"/>
          <w:szCs w:val="24"/>
          <w:lang w:eastAsia="pl-PL"/>
        </w:rPr>
        <w:t>,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 xml:space="preserve"> przy ul. </w:t>
      </w:r>
      <w:r w:rsidR="000B6147" w:rsidRPr="00C03644">
        <w:rPr>
          <w:rFonts w:ascii="Arial Narrow" w:hAnsi="Arial Narrow"/>
          <w:sz w:val="24"/>
          <w:szCs w:val="24"/>
          <w:lang w:eastAsia="pl-PL"/>
        </w:rPr>
        <w:t>Racjonalizatorów</w:t>
      </w:r>
      <w:r w:rsidR="00E143E2" w:rsidRPr="00C03644">
        <w:rPr>
          <w:rFonts w:ascii="Arial Narrow" w:hAnsi="Arial Narrow"/>
          <w:sz w:val="24"/>
          <w:szCs w:val="24"/>
          <w:lang w:eastAsia="pl-PL"/>
        </w:rPr>
        <w:t>,</w:t>
      </w:r>
      <w:r w:rsidR="00645D03" w:rsidRPr="00C03644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E143E2" w:rsidRPr="00C03644">
        <w:rPr>
          <w:rFonts w:ascii="Arial Narrow" w:hAnsi="Arial Narrow"/>
          <w:sz w:val="24"/>
          <w:szCs w:val="24"/>
          <w:lang w:eastAsia="pl-PL"/>
        </w:rPr>
        <w:t xml:space="preserve">celem </w:t>
      </w:r>
      <w:r w:rsidR="00DC49D6">
        <w:rPr>
          <w:rFonts w:ascii="Arial Narrow" w:hAnsi="Arial Narrow"/>
          <w:sz w:val="24"/>
          <w:szCs w:val="24"/>
          <w:lang w:eastAsia="pl-PL"/>
        </w:rPr>
        <w:t>jej</w:t>
      </w:r>
      <w:r w:rsidR="00FB4833" w:rsidRPr="00C03644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0B6147" w:rsidRPr="00C03644">
        <w:rPr>
          <w:rFonts w:ascii="Arial Narrow" w:hAnsi="Arial Narrow"/>
          <w:sz w:val="24"/>
          <w:szCs w:val="24"/>
          <w:lang w:eastAsia="pl-PL"/>
        </w:rPr>
        <w:t>nabycia</w:t>
      </w:r>
      <w:r w:rsidR="00ED5661" w:rsidRPr="00C03644">
        <w:rPr>
          <w:rFonts w:ascii="Arial Narrow" w:hAnsi="Arial Narrow"/>
          <w:sz w:val="24"/>
          <w:szCs w:val="24"/>
          <w:lang w:eastAsia="pl-PL"/>
        </w:rPr>
        <w:t xml:space="preserve">. </w:t>
      </w:r>
    </w:p>
    <w:p w14:paraId="3234B88E" w14:textId="7CECF2AA" w:rsidR="004A0A6D" w:rsidRPr="00C03644" w:rsidRDefault="004A0A6D" w:rsidP="004A0A6D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u w:val="single"/>
          <w:lang w:eastAsia="pl-PL"/>
        </w:rPr>
      </w:pPr>
      <w:r w:rsidRPr="00C03644">
        <w:rPr>
          <w:rFonts w:ascii="Arial Narrow" w:hAnsi="Arial Narrow"/>
          <w:b/>
          <w:bCs/>
          <w:sz w:val="24"/>
          <w:szCs w:val="24"/>
          <w:u w:val="single"/>
          <w:lang w:eastAsia="pl-PL"/>
        </w:rPr>
        <w:t>Zamawiający:</w:t>
      </w:r>
    </w:p>
    <w:p w14:paraId="09E13310" w14:textId="59BAAFA9" w:rsidR="004A0A6D" w:rsidRPr="00C03644" w:rsidRDefault="004A0A6D" w:rsidP="004A0A6D">
      <w:pPr>
        <w:pStyle w:val="Akapitzlist"/>
        <w:shd w:val="clear" w:color="auto" w:fill="FFFFFF"/>
        <w:spacing w:before="100" w:beforeAutospacing="1" w:after="0" w:line="360" w:lineRule="auto"/>
        <w:ind w:left="284"/>
        <w:jc w:val="both"/>
        <w:rPr>
          <w:rFonts w:ascii="Arial Narrow" w:hAnsi="Arial Narrow"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 xml:space="preserve">Towarzystwo Finansowe Silesia Sp. z o. o. </w:t>
      </w:r>
    </w:p>
    <w:p w14:paraId="7BAA80FB" w14:textId="73C13FCA" w:rsidR="004A0A6D" w:rsidRPr="00C03644" w:rsidRDefault="004A0A6D" w:rsidP="004A0A6D">
      <w:pPr>
        <w:pStyle w:val="Akapitzlist"/>
        <w:shd w:val="clear" w:color="auto" w:fill="FFFFFF"/>
        <w:spacing w:before="100" w:beforeAutospacing="1" w:after="0" w:line="360" w:lineRule="auto"/>
        <w:ind w:left="284"/>
        <w:jc w:val="both"/>
        <w:rPr>
          <w:rFonts w:ascii="Arial Narrow" w:hAnsi="Arial Narrow"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>Ul. Ligocka 103</w:t>
      </w:r>
    </w:p>
    <w:p w14:paraId="6C231BB5" w14:textId="69F9C1AB" w:rsidR="00BE2036" w:rsidRPr="00C03644" w:rsidRDefault="004A0A6D" w:rsidP="004A0A6D">
      <w:pPr>
        <w:pStyle w:val="Akapitzlist"/>
        <w:shd w:val="clear" w:color="auto" w:fill="FFFFFF"/>
        <w:spacing w:before="100" w:beforeAutospacing="1" w:after="0" w:line="360" w:lineRule="auto"/>
        <w:ind w:left="284"/>
        <w:jc w:val="both"/>
        <w:rPr>
          <w:rFonts w:ascii="Arial Narrow" w:hAnsi="Arial Narrow"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>40-568 Katowice</w:t>
      </w:r>
    </w:p>
    <w:p w14:paraId="0E55E98F" w14:textId="78E41645" w:rsidR="002E5308" w:rsidRPr="00C03644" w:rsidRDefault="00BE2036" w:rsidP="002E5308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u w:val="single"/>
          <w:lang w:eastAsia="pl-PL"/>
        </w:rPr>
      </w:pPr>
      <w:r w:rsidRPr="00C03644">
        <w:rPr>
          <w:rFonts w:ascii="Arial Narrow" w:hAnsi="Arial Narrow"/>
          <w:b/>
          <w:bCs/>
          <w:sz w:val="24"/>
          <w:szCs w:val="24"/>
          <w:u w:val="single"/>
          <w:lang w:eastAsia="pl-PL"/>
        </w:rPr>
        <w:t>Przedmiot zamówienia</w:t>
      </w:r>
      <w:r w:rsidR="00F72243" w:rsidRPr="00C03644">
        <w:rPr>
          <w:rFonts w:ascii="Arial Narrow" w:hAnsi="Arial Narrow"/>
          <w:b/>
          <w:bCs/>
          <w:sz w:val="24"/>
          <w:szCs w:val="24"/>
          <w:u w:val="single"/>
          <w:lang w:eastAsia="pl-PL"/>
        </w:rPr>
        <w:t xml:space="preserve"> i opis nieruchomości</w:t>
      </w:r>
      <w:r w:rsidR="00637302" w:rsidRPr="00C03644">
        <w:rPr>
          <w:rFonts w:ascii="Arial Narrow" w:hAnsi="Arial Narrow"/>
          <w:b/>
          <w:bCs/>
          <w:sz w:val="24"/>
          <w:szCs w:val="24"/>
          <w:u w:val="single"/>
          <w:lang w:eastAsia="pl-PL"/>
        </w:rPr>
        <w:t>:</w:t>
      </w:r>
    </w:p>
    <w:p w14:paraId="0B55671F" w14:textId="77777777" w:rsidR="002E5308" w:rsidRPr="00C03644" w:rsidRDefault="002E5308" w:rsidP="002E5308">
      <w:pPr>
        <w:pStyle w:val="Akapitzlist"/>
        <w:shd w:val="clear" w:color="auto" w:fill="FFFFFF"/>
        <w:spacing w:before="100" w:beforeAutospacing="1" w:after="0"/>
        <w:ind w:left="284"/>
        <w:jc w:val="both"/>
        <w:rPr>
          <w:rFonts w:ascii="Arial Narrow" w:hAnsi="Arial Narrow"/>
          <w:b/>
          <w:bCs/>
          <w:sz w:val="24"/>
          <w:szCs w:val="24"/>
          <w:u w:val="single"/>
          <w:lang w:eastAsia="pl-PL"/>
        </w:rPr>
      </w:pPr>
    </w:p>
    <w:p w14:paraId="4C5C6FAB" w14:textId="4C0FACA6" w:rsidR="004A0A6D" w:rsidRPr="00C03644" w:rsidRDefault="00BE2036" w:rsidP="00F72243">
      <w:pPr>
        <w:pStyle w:val="Akapitzlist"/>
        <w:shd w:val="clear" w:color="auto" w:fill="FFFFFF"/>
        <w:spacing w:before="100" w:beforeAutospacing="1" w:after="0" w:line="360" w:lineRule="auto"/>
        <w:ind w:left="284"/>
        <w:jc w:val="both"/>
        <w:rPr>
          <w:rFonts w:ascii="Arial Narrow" w:hAnsi="Arial Narrow"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>Sporządzenie operat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>u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 szacunkow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>ego</w:t>
      </w:r>
      <w:r w:rsidR="000C2A88" w:rsidRPr="00C03644">
        <w:rPr>
          <w:rFonts w:ascii="Arial Narrow" w:hAnsi="Arial Narrow"/>
          <w:sz w:val="24"/>
          <w:szCs w:val="24"/>
          <w:lang w:eastAsia="pl-PL"/>
        </w:rPr>
        <w:t>,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 określając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>ego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 wartość rynkową</w:t>
      </w:r>
      <w:r w:rsidR="00B204F7" w:rsidRPr="00C03644">
        <w:rPr>
          <w:rFonts w:ascii="Arial Narrow" w:hAnsi="Arial Narrow"/>
          <w:sz w:val="24"/>
          <w:szCs w:val="24"/>
          <w:lang w:eastAsia="pl-PL"/>
        </w:rPr>
        <w:t xml:space="preserve"> 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nieruchomości </w:t>
      </w:r>
      <w:r w:rsidR="00ED5661" w:rsidRPr="00C03644">
        <w:rPr>
          <w:rFonts w:ascii="Arial Narrow" w:hAnsi="Arial Narrow"/>
          <w:sz w:val="24"/>
          <w:szCs w:val="24"/>
          <w:lang w:eastAsia="pl-PL"/>
        </w:rPr>
        <w:t xml:space="preserve">przemysłowej, </w:t>
      </w:r>
      <w:r w:rsidRPr="00C03644">
        <w:rPr>
          <w:rFonts w:ascii="Arial Narrow" w:hAnsi="Arial Narrow"/>
          <w:sz w:val="24"/>
          <w:szCs w:val="24"/>
          <w:lang w:eastAsia="pl-PL"/>
        </w:rPr>
        <w:t>zlokalizowa</w:t>
      </w:r>
      <w:r w:rsidR="002669F1" w:rsidRPr="00C03644">
        <w:rPr>
          <w:rFonts w:ascii="Arial Narrow" w:hAnsi="Arial Narrow"/>
          <w:sz w:val="24"/>
          <w:szCs w:val="24"/>
          <w:lang w:eastAsia="pl-PL"/>
        </w:rPr>
        <w:t>n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>ej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 w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0B6147" w:rsidRPr="00C03644">
        <w:rPr>
          <w:rFonts w:ascii="Arial Narrow" w:hAnsi="Arial Narrow"/>
          <w:sz w:val="24"/>
          <w:szCs w:val="24"/>
          <w:lang w:eastAsia="pl-PL"/>
        </w:rPr>
        <w:t>Bytomiu</w:t>
      </w:r>
      <w:r w:rsidR="000C2A88" w:rsidRPr="00C03644">
        <w:rPr>
          <w:rFonts w:ascii="Arial Narrow" w:hAnsi="Arial Narrow"/>
          <w:sz w:val="24"/>
          <w:szCs w:val="24"/>
          <w:lang w:eastAsia="pl-PL"/>
        </w:rPr>
        <w:t>,</w:t>
      </w:r>
      <w:r w:rsidR="002E5308" w:rsidRPr="00C03644">
        <w:rPr>
          <w:rFonts w:ascii="Arial Narrow" w:hAnsi="Arial Narrow"/>
          <w:sz w:val="24"/>
          <w:szCs w:val="24"/>
          <w:lang w:eastAsia="pl-PL"/>
        </w:rPr>
        <w:t xml:space="preserve"> przy ul. </w:t>
      </w:r>
      <w:r w:rsidR="000B6147" w:rsidRPr="00C03644">
        <w:rPr>
          <w:rFonts w:ascii="Arial Narrow" w:hAnsi="Arial Narrow"/>
          <w:sz w:val="24"/>
          <w:szCs w:val="24"/>
          <w:lang w:eastAsia="pl-PL"/>
        </w:rPr>
        <w:t xml:space="preserve">Racjonalizatorów, składającej się </w:t>
      </w:r>
      <w:r w:rsidR="000C2A88" w:rsidRPr="00C03644">
        <w:rPr>
          <w:rFonts w:ascii="Arial Narrow" w:hAnsi="Arial Narrow"/>
          <w:sz w:val="24"/>
          <w:szCs w:val="24"/>
          <w:lang w:eastAsia="pl-PL"/>
        </w:rPr>
        <w:t xml:space="preserve"> („Nieruchomość”)</w:t>
      </w:r>
      <w:r w:rsidR="00ED5661" w:rsidRPr="00C03644">
        <w:rPr>
          <w:rFonts w:ascii="Arial Narrow" w:hAnsi="Arial Narrow"/>
          <w:sz w:val="24"/>
          <w:szCs w:val="24"/>
          <w:lang w:eastAsia="pl-PL"/>
        </w:rPr>
        <w:t xml:space="preserve"> z </w:t>
      </w:r>
      <w:r w:rsidR="00F72243" w:rsidRPr="00C03644">
        <w:rPr>
          <w:rFonts w:ascii="Arial Narrow" w:hAnsi="Arial Narrow"/>
          <w:sz w:val="24"/>
          <w:szCs w:val="24"/>
          <w:lang w:eastAsia="pl-PL"/>
        </w:rPr>
        <w:t xml:space="preserve"> działek </w:t>
      </w:r>
      <w:r w:rsidR="00ED5661" w:rsidRPr="00C03644">
        <w:rPr>
          <w:rFonts w:ascii="Arial Narrow" w:hAnsi="Arial Narrow"/>
          <w:sz w:val="24"/>
          <w:szCs w:val="24"/>
          <w:lang w:eastAsia="pl-PL"/>
        </w:rPr>
        <w:t xml:space="preserve">o nr ewidencyjnych: </w:t>
      </w:r>
    </w:p>
    <w:p w14:paraId="2C8800AA" w14:textId="77777777" w:rsidR="004A0A6D" w:rsidRPr="00C03644" w:rsidRDefault="004A0A6D" w:rsidP="00F72243">
      <w:pPr>
        <w:pStyle w:val="Akapitzlist"/>
        <w:shd w:val="clear" w:color="auto" w:fill="FFFFFF"/>
        <w:spacing w:before="100" w:beforeAutospacing="1" w:after="0" w:line="360" w:lineRule="auto"/>
        <w:ind w:left="284"/>
        <w:jc w:val="both"/>
        <w:rPr>
          <w:rFonts w:ascii="Arial Narrow" w:hAnsi="Arial Narrow"/>
          <w:sz w:val="24"/>
          <w:szCs w:val="24"/>
          <w:lang w:eastAsia="pl-P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418"/>
        <w:gridCol w:w="1842"/>
      </w:tblGrid>
      <w:tr w:rsidR="004A0A6D" w:rsidRPr="00C03644" w14:paraId="4E4919F5" w14:textId="77777777" w:rsidTr="00C03644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F8223" w14:textId="788E3AF1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05925" w14:textId="1AD081C9" w:rsidR="004A0A6D" w:rsidRPr="00C03644" w:rsidRDefault="004A0A6D" w:rsidP="008F7E36">
            <w:pPr>
              <w:jc w:val="center"/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  <w:t>Wykaz działek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D7E0" w14:textId="77777777" w:rsidR="004A0A6D" w:rsidRPr="00C03644" w:rsidRDefault="004A0A6D" w:rsidP="008F7E36">
            <w:pPr>
              <w:jc w:val="center"/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  <w:t>Powierzchnia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9AE4" w14:textId="024B5899" w:rsidR="004A0A6D" w:rsidRPr="00C03644" w:rsidRDefault="004A0A6D" w:rsidP="008F7E36">
            <w:pPr>
              <w:jc w:val="center"/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  <w:t xml:space="preserve">Księga wieczysta </w:t>
            </w:r>
          </w:p>
        </w:tc>
      </w:tr>
      <w:tr w:rsidR="004A0A6D" w:rsidRPr="00C03644" w14:paraId="40B18CDB" w14:textId="77777777" w:rsidTr="00C0364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B307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0A60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>1761/23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o pow. 9 989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083A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41 128 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95C94" w14:textId="12536576" w:rsidR="004A0A6D" w:rsidRPr="00C03644" w:rsidRDefault="00C03644" w:rsidP="008F7E36">
            <w:pPr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iCs/>
                <w:sz w:val="20"/>
                <w:szCs w:val="20"/>
              </w:rPr>
              <w:t>KA1Y/</w:t>
            </w:r>
            <w:r w:rsidR="004A0A6D"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00028873/5</w:t>
            </w:r>
          </w:p>
        </w:tc>
      </w:tr>
      <w:tr w:rsidR="004A0A6D" w:rsidRPr="00C03644" w14:paraId="2C0EB6C1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8765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25BB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1762/23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1 187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2A1D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85055" w14:textId="77777777" w:rsidR="004A0A6D" w:rsidRPr="00C03644" w:rsidRDefault="004A0A6D" w:rsidP="008F7E36">
            <w:pPr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77E75B66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D6D7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CFF1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>1763/23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o pow. 3 379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4895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27BE1" w14:textId="77777777" w:rsidR="004A0A6D" w:rsidRPr="00C03644" w:rsidRDefault="004A0A6D" w:rsidP="008F7E36">
            <w:pPr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7520D22E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5138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79E0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>1764/23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o pow. 360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90D9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B8743" w14:textId="77777777" w:rsidR="004A0A6D" w:rsidRPr="00C03644" w:rsidRDefault="004A0A6D" w:rsidP="008F7E36">
            <w:pPr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3DB0340C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1B70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514F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>1765/23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o pow. 7 192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D1154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E7DE3" w14:textId="77777777" w:rsidR="004A0A6D" w:rsidRPr="00C03644" w:rsidRDefault="004A0A6D" w:rsidP="008F7E36">
            <w:pPr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0448F523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8E3F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D137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1766/23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8 991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0C03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6B19F" w14:textId="77777777" w:rsidR="004A0A6D" w:rsidRPr="00C03644" w:rsidRDefault="004A0A6D" w:rsidP="008F7E36">
            <w:pPr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3677F968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E10E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CFC6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>1767/23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o pow. 99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91CE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F727D" w14:textId="77777777" w:rsidR="004A0A6D" w:rsidRPr="00C03644" w:rsidRDefault="004A0A6D" w:rsidP="008F7E36">
            <w:pPr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183DE08E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D603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F2A7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>1768/23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o pow. 9 931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C80A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CD32A" w14:textId="77777777" w:rsidR="004A0A6D" w:rsidRPr="00C03644" w:rsidRDefault="004A0A6D" w:rsidP="008F7E36">
            <w:pPr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777F9D9B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6973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2DA7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>1769/23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o pow. 1 316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4771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217 243 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0BA9D8" w14:textId="31A981CA" w:rsidR="004A0A6D" w:rsidRPr="00C03644" w:rsidRDefault="00C03644" w:rsidP="008F7E36">
            <w:pPr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iCs/>
                <w:sz w:val="20"/>
                <w:szCs w:val="20"/>
              </w:rPr>
              <w:t>KA1Y/</w:t>
            </w:r>
            <w:r w:rsidR="004A0A6D"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00028874/2</w:t>
            </w:r>
          </w:p>
        </w:tc>
      </w:tr>
      <w:tr w:rsidR="004A0A6D" w:rsidRPr="00C03644" w14:paraId="4730C811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30DA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0A9E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>1770/23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o pow. 3 484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06C5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19653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4D6DE60F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0CD1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8331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>1771/23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o pow. 13 642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E3C4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F9E6F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557EC505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B035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7A42A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1772/23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4 613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C0F7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4982D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31C10063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4660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DD0DB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>1773/23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o pow. 13 062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1E54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23BE8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1975C8B3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916B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A7F4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1774/23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10 436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F0FD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C0056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1567FE55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12C41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A06B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1775/23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11 778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5E471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98609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674AB0CE" w14:textId="77777777" w:rsidTr="00C03644">
        <w:trPr>
          <w:trHeight w:val="27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CE7B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2916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1776/23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13 569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1A1E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9C4AB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47A19831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C320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78DF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1777/23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24 358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0B91D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A468E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13145CF9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6B24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07A9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1778/23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7 992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9D874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1AFDB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1DDC1AA2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6C0A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7C39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1779/23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8 035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A6036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9D8B9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020E3307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8235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FE6C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1780/23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7 673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666E7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67472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4E6C9234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3F86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9E96D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1781/23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11 872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CBAD0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78A97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560B26E4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BC71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715F1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1782/23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11 669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17EB0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6125C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7787D8FB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E002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64C7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1783/23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4 386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3D4AD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2B508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03EAE6CD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16A9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2670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1784/23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8 836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576BF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951FB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76213919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E711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518B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1785/23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23 068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1F739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60240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0A9D56E6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6AD7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B690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1786/23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10 982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380EA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5593D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58BB6323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71F2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3A31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1787/23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4 448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982526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5D0E3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4B616A28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2B47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1C69" w14:textId="7777777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1788/23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3 119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2A4EA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D6465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08EE0EC1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56D9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A642" w14:textId="1DC45283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128/4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6 862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933AD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05DDF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1CE202B4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B451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A55B9" w14:textId="0F9E2D4E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129/4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4 781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7934A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A6C1B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63451353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8464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9B15D" w14:textId="423CC847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130/4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2 589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6301A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01DD4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30537C47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31AA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30C8" w14:textId="30DC1573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131/4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4 598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D4364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F5241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45F7EDE7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8284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2C9D0" w14:textId="062FA576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132/4 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o pow. 75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4EB75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9B881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</w:p>
        </w:tc>
      </w:tr>
      <w:tr w:rsidR="004A0A6D" w:rsidRPr="00C03644" w14:paraId="6F05D79C" w14:textId="77777777" w:rsidTr="00C03644">
        <w:trPr>
          <w:trHeight w:val="5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83DE" w14:textId="77777777" w:rsidR="004A0A6D" w:rsidRPr="00C03644" w:rsidRDefault="004A0A6D" w:rsidP="008F7E36">
            <w:pPr>
              <w:ind w:left="176" w:hanging="176"/>
              <w:jc w:val="center"/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CA64" w14:textId="6CEB5AAF" w:rsidR="004A0A6D" w:rsidRPr="00C03644" w:rsidRDefault="004A0A6D" w:rsidP="008F7E36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Prawo użytkowania wieczystego działki gruntu nr 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163/23 </w:t>
            </w:r>
            <w:r w:rsidRPr="00C03644">
              <w:rPr>
                <w:rFonts w:ascii="Arial Narrow" w:eastAsia="Times New Roman" w:hAnsi="Arial Narrow"/>
                <w:bCs/>
                <w:sz w:val="20"/>
                <w:szCs w:val="20"/>
              </w:rPr>
              <w:t>o pow.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</w:t>
            </w:r>
            <w:r w:rsidRPr="00C03644">
              <w:rPr>
                <w:rFonts w:ascii="Arial Narrow" w:eastAsia="Times New Roman" w:hAnsi="Arial Narrow"/>
                <w:bCs/>
                <w:sz w:val="20"/>
                <w:szCs w:val="20"/>
              </w:rPr>
              <w:t>813</w:t>
            </w:r>
            <w:r w:rsidRPr="00C03644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4A00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sz w:val="20"/>
                <w:szCs w:val="20"/>
              </w:rPr>
              <w:t xml:space="preserve">813 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</w:rPr>
              <w:t>m</w:t>
            </w:r>
            <w:r w:rsidRPr="00C03644">
              <w:rPr>
                <w:rFonts w:ascii="Arial Narrow" w:eastAsia="Times New Roman" w:hAnsi="Arial Narrow"/>
                <w:bCs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DBC84" w14:textId="0445BC09" w:rsidR="004A0A6D" w:rsidRPr="00C03644" w:rsidRDefault="004A0A6D" w:rsidP="008F7E36">
            <w:pPr>
              <w:rPr>
                <w:rFonts w:ascii="Arial Narrow" w:eastAsia="Times New Roman" w:hAnsi="Arial Narrow"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 xml:space="preserve"> </w:t>
            </w:r>
            <w:r w:rsidR="00C03644">
              <w:rPr>
                <w:rFonts w:ascii="Arial Narrow" w:eastAsia="Times New Roman" w:hAnsi="Arial Narrow"/>
                <w:iCs/>
                <w:sz w:val="20"/>
                <w:szCs w:val="20"/>
              </w:rPr>
              <w:t>KA1Y/</w:t>
            </w:r>
            <w:r w:rsidRPr="00C03644">
              <w:rPr>
                <w:rFonts w:ascii="Arial Narrow" w:eastAsia="Times New Roman" w:hAnsi="Arial Narrow"/>
                <w:iCs/>
                <w:sz w:val="20"/>
                <w:szCs w:val="20"/>
              </w:rPr>
              <w:t>0019678/2</w:t>
            </w:r>
          </w:p>
        </w:tc>
      </w:tr>
      <w:tr w:rsidR="004A0A6D" w:rsidRPr="00C03644" w14:paraId="004BECFE" w14:textId="77777777" w:rsidTr="00C03644">
        <w:trPr>
          <w:trHeight w:val="50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7CB3" w14:textId="77777777" w:rsidR="004A0A6D" w:rsidRPr="00C03644" w:rsidRDefault="004A0A6D" w:rsidP="008F7E36">
            <w:pPr>
              <w:jc w:val="right"/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</w:pPr>
            <w:r w:rsidRPr="00C03644"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B0C6" w14:textId="77777777" w:rsidR="004A0A6D" w:rsidRPr="00C03644" w:rsidRDefault="004A0A6D" w:rsidP="008F7E36">
            <w:pPr>
              <w:jc w:val="center"/>
              <w:rPr>
                <w:rFonts w:ascii="Arial Narrow" w:eastAsia="Times New Roman" w:hAnsi="Arial Narrow"/>
                <w:b/>
                <w:iCs/>
                <w:sz w:val="20"/>
                <w:szCs w:val="20"/>
                <w:vertAlign w:val="superscript"/>
              </w:rPr>
            </w:pPr>
            <w:r w:rsidRPr="00C03644"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  <w:t>259 184 m</w:t>
            </w:r>
            <w:r w:rsidRPr="00C03644">
              <w:rPr>
                <w:rFonts w:ascii="Arial Narrow" w:eastAsia="Times New Roman" w:hAnsi="Arial Narrow"/>
                <w:b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7C49" w14:textId="77777777" w:rsidR="004A0A6D" w:rsidRPr="00C03644" w:rsidRDefault="004A0A6D" w:rsidP="008F7E36">
            <w:pPr>
              <w:jc w:val="center"/>
              <w:rPr>
                <w:rFonts w:ascii="Arial Narrow" w:eastAsia="Times New Roman" w:hAnsi="Arial Narrow"/>
                <w:b/>
                <w:iCs/>
                <w:sz w:val="20"/>
                <w:szCs w:val="20"/>
              </w:rPr>
            </w:pPr>
          </w:p>
        </w:tc>
      </w:tr>
    </w:tbl>
    <w:p w14:paraId="46447D89" w14:textId="34BD7E41" w:rsidR="00AF73AE" w:rsidRPr="00C03644" w:rsidRDefault="00AF73AE" w:rsidP="004A0A6D">
      <w:pPr>
        <w:shd w:val="clear" w:color="auto" w:fill="FFFFFF"/>
        <w:spacing w:before="100" w:beforeAutospacing="1" w:after="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 xml:space="preserve">Dla nieruchomości nie obowiązuje miejscowy plan zagospodarowania przestrzennego. Zgodnie </w:t>
      </w:r>
      <w:r w:rsidR="00C03644">
        <w:rPr>
          <w:rFonts w:ascii="Arial Narrow" w:hAnsi="Arial Narrow"/>
          <w:sz w:val="24"/>
          <w:szCs w:val="24"/>
          <w:lang w:eastAsia="pl-PL"/>
        </w:rPr>
        <w:br/>
      </w:r>
      <w:r w:rsidRPr="00C03644">
        <w:rPr>
          <w:rFonts w:ascii="Arial Narrow" w:hAnsi="Arial Narrow"/>
          <w:sz w:val="24"/>
          <w:szCs w:val="24"/>
          <w:lang w:eastAsia="pl-PL"/>
        </w:rPr>
        <w:t>z obowiązującym studium</w:t>
      </w:r>
      <w:r w:rsidR="004A0A6D" w:rsidRPr="00C03644">
        <w:rPr>
          <w:rFonts w:ascii="Arial Narrow" w:hAnsi="Arial Narrow"/>
          <w:sz w:val="24"/>
          <w:szCs w:val="24"/>
          <w:lang w:eastAsia="pl-PL"/>
        </w:rPr>
        <w:t>,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 nieruchomości znajdują się na obszarze oznaczonym symbolami: </w:t>
      </w:r>
      <w:r w:rsidR="00C03644">
        <w:rPr>
          <w:rFonts w:ascii="Arial Narrow" w:hAnsi="Arial Narrow"/>
          <w:sz w:val="24"/>
          <w:szCs w:val="24"/>
          <w:lang w:eastAsia="pl-PL"/>
        </w:rPr>
        <w:br/>
      </w:r>
      <w:r w:rsidRPr="00C03644">
        <w:rPr>
          <w:rFonts w:ascii="Arial Narrow" w:hAnsi="Arial Narrow"/>
          <w:b/>
          <w:bCs/>
          <w:sz w:val="24"/>
          <w:szCs w:val="24"/>
          <w:lang w:eastAsia="pl-PL"/>
        </w:rPr>
        <w:lastRenderedPageBreak/>
        <w:t>1.T1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 – tereny zabudowy infrastruktury technicznej oraz składowisk odpadów, </w:t>
      </w:r>
      <w:r w:rsidRPr="00C03644">
        <w:rPr>
          <w:rFonts w:ascii="Arial Narrow" w:hAnsi="Arial Narrow"/>
          <w:b/>
          <w:bCs/>
          <w:sz w:val="24"/>
          <w:szCs w:val="24"/>
          <w:lang w:eastAsia="pl-PL"/>
        </w:rPr>
        <w:t>P4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 – tereny innowacyjnych technologii, </w:t>
      </w:r>
      <w:r w:rsidRPr="00C03644">
        <w:rPr>
          <w:rFonts w:ascii="Arial Narrow" w:hAnsi="Arial Narrow"/>
          <w:b/>
          <w:bCs/>
          <w:sz w:val="24"/>
          <w:szCs w:val="24"/>
          <w:lang w:eastAsia="pl-PL"/>
        </w:rPr>
        <w:t>1.P2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 – tereny zabudowy produkcyjnej, </w:t>
      </w:r>
      <w:r w:rsidRPr="00C03644">
        <w:rPr>
          <w:rFonts w:ascii="Arial Narrow" w:hAnsi="Arial Narrow"/>
          <w:b/>
          <w:bCs/>
          <w:sz w:val="24"/>
          <w:szCs w:val="24"/>
          <w:lang w:eastAsia="pl-PL"/>
        </w:rPr>
        <w:t>11U1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 – tereny zabudowy usług komercyjnych, </w:t>
      </w:r>
      <w:r w:rsidRPr="00C03644">
        <w:rPr>
          <w:rFonts w:ascii="Arial Narrow" w:hAnsi="Arial Narrow"/>
          <w:b/>
          <w:bCs/>
          <w:sz w:val="24"/>
          <w:szCs w:val="24"/>
          <w:lang w:eastAsia="pl-PL"/>
        </w:rPr>
        <w:t>2.2.D2KDZ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 – tereny dróg publicznych.</w:t>
      </w:r>
    </w:p>
    <w:p w14:paraId="3A6A93B5" w14:textId="1B8E33B5" w:rsidR="00052543" w:rsidRDefault="00F72243" w:rsidP="004A0A6D">
      <w:pPr>
        <w:shd w:val="clear" w:color="auto" w:fill="FFFFFF"/>
        <w:spacing w:before="100" w:beforeAutospacing="1" w:after="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>Nieruchomość położona jest w zachodniej części miasta</w:t>
      </w:r>
      <w:r w:rsidR="007512D8" w:rsidRPr="00C03644">
        <w:rPr>
          <w:rFonts w:ascii="Arial Narrow" w:hAnsi="Arial Narrow"/>
          <w:sz w:val="24"/>
          <w:szCs w:val="24"/>
          <w:lang w:eastAsia="pl-PL"/>
        </w:rPr>
        <w:t xml:space="preserve">. Bezpośredni dojazd do nieruchomości odbywa się z ulicy Racjonalizatorów. Nieruchomość posiada dostęp do podstawowych sieci uzbrojenia. Najbliższe otoczenie stanowią tereny lasów, tereny </w:t>
      </w:r>
      <w:r w:rsidR="004A0A6D" w:rsidRPr="00C03644">
        <w:rPr>
          <w:rFonts w:ascii="Arial Narrow" w:hAnsi="Arial Narrow"/>
          <w:sz w:val="24"/>
          <w:szCs w:val="24"/>
          <w:lang w:eastAsia="pl-PL"/>
        </w:rPr>
        <w:t>dawnej kopalni</w:t>
      </w:r>
      <w:r w:rsidR="007512D8" w:rsidRPr="00C03644">
        <w:rPr>
          <w:rFonts w:ascii="Arial Narrow" w:hAnsi="Arial Narrow"/>
          <w:sz w:val="24"/>
          <w:szCs w:val="24"/>
          <w:lang w:eastAsia="pl-PL"/>
        </w:rPr>
        <w:t xml:space="preserve">, garaże oraz zabudowa mieszkaniowa wielorodzinna. </w:t>
      </w:r>
      <w:bookmarkStart w:id="0" w:name="_Hlk168988354"/>
    </w:p>
    <w:p w14:paraId="699C1AC9" w14:textId="5E69D838" w:rsidR="002C6065" w:rsidRPr="002C6065" w:rsidRDefault="002C6065" w:rsidP="004A0A6D">
      <w:pPr>
        <w:shd w:val="clear" w:color="auto" w:fill="FFFFFF"/>
        <w:spacing w:before="100" w:beforeAutospacing="1" w:after="0" w:line="360" w:lineRule="auto"/>
        <w:jc w:val="both"/>
        <w:rPr>
          <w:rFonts w:ascii="Arial Narrow" w:hAnsi="Arial Narrow"/>
          <w:bCs/>
          <w:sz w:val="24"/>
          <w:szCs w:val="24"/>
          <w:u w:val="single"/>
          <w:lang w:eastAsia="pl-PL"/>
        </w:rPr>
      </w:pPr>
      <w:r w:rsidRPr="002C6065">
        <w:rPr>
          <w:rFonts w:ascii="Arial Narrow" w:hAnsi="Arial Narrow"/>
          <w:bCs/>
          <w:sz w:val="24"/>
          <w:szCs w:val="24"/>
          <w:u w:val="single"/>
          <w:lang w:eastAsia="pl-PL"/>
        </w:rPr>
        <w:t>Właścicielem nieruchomości jest Spółka Restrukturyzacji Kopalń S.A z siedzibą w Bytomiu przy ul. Strzelców Bytomskich 207, 41-914 Bytom (KRS 0000027497).</w:t>
      </w:r>
    </w:p>
    <w:bookmarkEnd w:id="0"/>
    <w:p w14:paraId="5DB87F89" w14:textId="2884AED2" w:rsidR="005C40EF" w:rsidRPr="00C03644" w:rsidRDefault="005C40EF" w:rsidP="008D6826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u w:val="single"/>
          <w:lang w:eastAsia="pl-PL"/>
        </w:rPr>
      </w:pPr>
      <w:r w:rsidRPr="00C03644">
        <w:rPr>
          <w:rFonts w:ascii="Arial Narrow" w:hAnsi="Arial Narrow"/>
          <w:b/>
          <w:bCs/>
          <w:sz w:val="24"/>
          <w:szCs w:val="24"/>
          <w:u w:val="single"/>
          <w:lang w:eastAsia="pl-PL"/>
        </w:rPr>
        <w:t>Warunki realizacji przedmiotu zamówienia</w:t>
      </w:r>
      <w:r w:rsidR="00637302" w:rsidRPr="00C03644">
        <w:rPr>
          <w:rFonts w:ascii="Arial Narrow" w:hAnsi="Arial Narrow"/>
          <w:b/>
          <w:bCs/>
          <w:sz w:val="24"/>
          <w:szCs w:val="24"/>
          <w:u w:val="single"/>
          <w:lang w:eastAsia="pl-PL"/>
        </w:rPr>
        <w:t>:</w:t>
      </w:r>
    </w:p>
    <w:p w14:paraId="57C5487E" w14:textId="77777777" w:rsidR="005C40EF" w:rsidRPr="00C03644" w:rsidRDefault="005C40EF" w:rsidP="008D6826">
      <w:pPr>
        <w:pStyle w:val="Akapitzlist"/>
        <w:shd w:val="clear" w:color="auto" w:fill="FFFFFF"/>
        <w:spacing w:before="100" w:beforeAutospacing="1" w:after="0"/>
        <w:ind w:left="284"/>
        <w:jc w:val="both"/>
        <w:rPr>
          <w:rFonts w:ascii="Arial Narrow" w:hAnsi="Arial Narrow"/>
          <w:b/>
          <w:bCs/>
          <w:sz w:val="24"/>
          <w:szCs w:val="24"/>
          <w:lang w:eastAsia="pl-PL"/>
        </w:rPr>
      </w:pPr>
    </w:p>
    <w:p w14:paraId="23C0D9C2" w14:textId="2781E43A" w:rsidR="00637302" w:rsidRPr="00C03644" w:rsidRDefault="005C40EF" w:rsidP="00E91AED">
      <w:pPr>
        <w:pStyle w:val="Akapitzlist"/>
        <w:numPr>
          <w:ilvl w:val="1"/>
          <w:numId w:val="15"/>
        </w:numPr>
        <w:shd w:val="clear" w:color="auto" w:fill="FFFFFF"/>
        <w:spacing w:after="0" w:line="360" w:lineRule="auto"/>
        <w:ind w:left="709" w:hanging="425"/>
        <w:jc w:val="both"/>
        <w:rPr>
          <w:rFonts w:ascii="Arial Narrow" w:hAnsi="Arial Narrow"/>
          <w:b/>
          <w:bCs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 xml:space="preserve">Informacje i materiały niezbędne do wykonania przedmiotu zamówienia Wykonawca uzyska we własnym zakresie, za wyjątkiem informacji możliwych do uzyskania od </w:t>
      </w:r>
      <w:r w:rsidR="00871264" w:rsidRPr="00C03644">
        <w:rPr>
          <w:rFonts w:ascii="Arial Narrow" w:hAnsi="Arial Narrow"/>
          <w:sz w:val="24"/>
          <w:szCs w:val="24"/>
          <w:lang w:eastAsia="pl-PL"/>
        </w:rPr>
        <w:t>Zamawiającego</w:t>
      </w:r>
      <w:r w:rsidRPr="00C03644">
        <w:rPr>
          <w:rFonts w:ascii="Arial Narrow" w:hAnsi="Arial Narrow"/>
          <w:sz w:val="24"/>
          <w:szCs w:val="24"/>
          <w:lang w:eastAsia="pl-PL"/>
        </w:rPr>
        <w:t>.</w:t>
      </w:r>
    </w:p>
    <w:p w14:paraId="5D0F51CB" w14:textId="0252D8C4" w:rsidR="00E143E2" w:rsidRPr="00C03644" w:rsidRDefault="005C40EF" w:rsidP="00E91AED">
      <w:pPr>
        <w:pStyle w:val="Akapitzlist"/>
        <w:numPr>
          <w:ilvl w:val="1"/>
          <w:numId w:val="15"/>
        </w:numPr>
        <w:shd w:val="clear" w:color="auto" w:fill="FFFFFF"/>
        <w:spacing w:after="0" w:line="360" w:lineRule="auto"/>
        <w:ind w:left="426" w:hanging="142"/>
        <w:jc w:val="both"/>
        <w:rPr>
          <w:rFonts w:ascii="Arial Narrow" w:hAnsi="Arial Narrow"/>
          <w:b/>
          <w:bCs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>Termin wykonania przedmiotu zamówienia:</w:t>
      </w:r>
      <w:r w:rsidR="00941CE1" w:rsidRPr="00C03644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2C6065" w:rsidRPr="002C6065">
        <w:rPr>
          <w:rFonts w:ascii="Arial Narrow" w:hAnsi="Arial Narrow"/>
          <w:b/>
          <w:bCs/>
          <w:sz w:val="24"/>
          <w:szCs w:val="24"/>
          <w:lang w:eastAsia="pl-PL"/>
        </w:rPr>
        <w:t>max.</w:t>
      </w:r>
      <w:r w:rsidR="002C6065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0C2A88" w:rsidRPr="00C03644">
        <w:rPr>
          <w:rFonts w:ascii="Arial Narrow" w:hAnsi="Arial Narrow"/>
          <w:b/>
          <w:bCs/>
          <w:sz w:val="24"/>
          <w:szCs w:val="24"/>
          <w:lang w:eastAsia="pl-PL"/>
        </w:rPr>
        <w:t>14</w:t>
      </w:r>
      <w:r w:rsidR="00153A60" w:rsidRPr="00C03644">
        <w:rPr>
          <w:rFonts w:ascii="Arial Narrow" w:hAnsi="Arial Narrow"/>
          <w:b/>
          <w:bCs/>
          <w:sz w:val="24"/>
          <w:szCs w:val="24"/>
          <w:lang w:eastAsia="pl-PL"/>
        </w:rPr>
        <w:t xml:space="preserve"> dni</w:t>
      </w:r>
      <w:r w:rsidR="00941CE1" w:rsidRPr="00C03644">
        <w:rPr>
          <w:rFonts w:ascii="Arial Narrow" w:hAnsi="Arial Narrow"/>
          <w:b/>
          <w:bCs/>
          <w:sz w:val="24"/>
          <w:szCs w:val="24"/>
          <w:lang w:eastAsia="pl-PL"/>
        </w:rPr>
        <w:t xml:space="preserve"> od dnia zawarcia umowy.</w:t>
      </w:r>
    </w:p>
    <w:p w14:paraId="651B22B4" w14:textId="77777777" w:rsidR="00E143E2" w:rsidRPr="00C03644" w:rsidRDefault="00E143E2" w:rsidP="00E143E2">
      <w:pPr>
        <w:pStyle w:val="Akapitzlist"/>
        <w:shd w:val="clear" w:color="auto" w:fill="FFFFFF"/>
        <w:spacing w:before="240" w:after="0"/>
        <w:ind w:left="567"/>
        <w:jc w:val="both"/>
        <w:rPr>
          <w:rFonts w:ascii="Arial Narrow" w:hAnsi="Arial Narrow"/>
          <w:b/>
          <w:bCs/>
          <w:sz w:val="24"/>
          <w:szCs w:val="24"/>
          <w:lang w:eastAsia="pl-PL"/>
        </w:rPr>
      </w:pPr>
    </w:p>
    <w:p w14:paraId="2BDFC2A5" w14:textId="386EB5B4" w:rsidR="002A4258" w:rsidRPr="00C03644" w:rsidRDefault="00E25661" w:rsidP="00E143E2">
      <w:pPr>
        <w:pStyle w:val="Akapitzlist"/>
        <w:numPr>
          <w:ilvl w:val="0"/>
          <w:numId w:val="15"/>
        </w:numPr>
        <w:shd w:val="clear" w:color="auto" w:fill="FFFFFF"/>
        <w:spacing w:before="240"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u w:val="single"/>
          <w:lang w:eastAsia="pl-PL"/>
        </w:rPr>
      </w:pPr>
      <w:r w:rsidRPr="00C03644">
        <w:rPr>
          <w:rFonts w:ascii="Arial Narrow" w:hAnsi="Arial Narrow"/>
          <w:b/>
          <w:bCs/>
          <w:sz w:val="24"/>
          <w:szCs w:val="24"/>
          <w:u w:val="single"/>
          <w:lang w:eastAsia="pl-PL"/>
        </w:rPr>
        <w:t>Wymagania dotyczące operatu</w:t>
      </w:r>
      <w:r w:rsidR="006D0710" w:rsidRPr="00C03644">
        <w:rPr>
          <w:rFonts w:ascii="Arial Narrow" w:hAnsi="Arial Narrow"/>
          <w:b/>
          <w:bCs/>
          <w:sz w:val="24"/>
          <w:szCs w:val="24"/>
          <w:u w:val="single"/>
          <w:lang w:eastAsia="pl-PL"/>
        </w:rPr>
        <w:t xml:space="preserve"> szacunkowego</w:t>
      </w:r>
      <w:r w:rsidR="00637302" w:rsidRPr="00C03644">
        <w:rPr>
          <w:rFonts w:ascii="Arial Narrow" w:hAnsi="Arial Narrow"/>
          <w:b/>
          <w:bCs/>
          <w:sz w:val="24"/>
          <w:szCs w:val="24"/>
          <w:u w:val="single"/>
          <w:lang w:eastAsia="pl-PL"/>
        </w:rPr>
        <w:t>:</w:t>
      </w:r>
    </w:p>
    <w:p w14:paraId="12B3F719" w14:textId="77777777" w:rsidR="002063D0" w:rsidRPr="00C03644" w:rsidRDefault="002063D0" w:rsidP="008D6826">
      <w:pPr>
        <w:pStyle w:val="Akapitzlist"/>
        <w:shd w:val="clear" w:color="auto" w:fill="FFFFFF"/>
        <w:spacing w:before="100" w:beforeAutospacing="1" w:after="0"/>
        <w:ind w:left="284"/>
        <w:jc w:val="both"/>
        <w:rPr>
          <w:rFonts w:ascii="Arial Narrow" w:hAnsi="Arial Narrow"/>
          <w:b/>
          <w:bCs/>
          <w:sz w:val="24"/>
          <w:szCs w:val="24"/>
          <w:u w:val="single"/>
          <w:lang w:eastAsia="pl-PL"/>
        </w:rPr>
      </w:pPr>
    </w:p>
    <w:p w14:paraId="184D38E8" w14:textId="26AD11E9" w:rsidR="00153A60" w:rsidRPr="00C03644" w:rsidRDefault="00153A60" w:rsidP="00E91AED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0" w:line="360" w:lineRule="auto"/>
        <w:jc w:val="both"/>
        <w:rPr>
          <w:rFonts w:ascii="Arial Narrow" w:hAnsi="Arial Narrow"/>
          <w:color w:val="FF0000"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 xml:space="preserve">Operat szacunkowy </w:t>
      </w:r>
      <w:r w:rsidR="00CD4354" w:rsidRPr="00C03644">
        <w:rPr>
          <w:rFonts w:ascii="Arial Narrow" w:hAnsi="Arial Narrow"/>
          <w:sz w:val="24"/>
          <w:szCs w:val="24"/>
          <w:lang w:eastAsia="pl-PL"/>
        </w:rPr>
        <w:t xml:space="preserve">będzie 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sporządzony dla celów </w:t>
      </w:r>
      <w:r w:rsidR="00FB4833" w:rsidRPr="00C03644">
        <w:rPr>
          <w:rFonts w:ascii="Arial Narrow" w:hAnsi="Arial Narrow"/>
          <w:sz w:val="24"/>
          <w:szCs w:val="24"/>
          <w:lang w:eastAsia="pl-PL"/>
        </w:rPr>
        <w:t xml:space="preserve">ustalenia wartości rynkowej Nieruchomości, celem </w:t>
      </w:r>
      <w:r w:rsidR="00FE561F" w:rsidRPr="00C03644">
        <w:rPr>
          <w:rFonts w:ascii="Arial Narrow" w:hAnsi="Arial Narrow"/>
          <w:sz w:val="24"/>
          <w:szCs w:val="24"/>
          <w:lang w:eastAsia="pl-PL"/>
        </w:rPr>
        <w:t>jej nabycia.</w:t>
      </w:r>
    </w:p>
    <w:p w14:paraId="1E5DFD5E" w14:textId="1B748751" w:rsidR="00E25661" w:rsidRPr="00C03644" w:rsidRDefault="00E25661" w:rsidP="00E91AED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>Operat szacunkowy zostanie sporządzony w wersji elektronicznej w formacie PDF oraz w wersji papierowej (</w:t>
      </w:r>
      <w:r w:rsidR="00FB4833" w:rsidRPr="00C03644">
        <w:rPr>
          <w:rFonts w:ascii="Arial Narrow" w:hAnsi="Arial Narrow"/>
          <w:sz w:val="24"/>
          <w:szCs w:val="24"/>
          <w:lang w:eastAsia="pl-PL"/>
        </w:rPr>
        <w:t>1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 egzemplarz). </w:t>
      </w:r>
    </w:p>
    <w:p w14:paraId="16CDC55C" w14:textId="6077FB86" w:rsidR="00E25661" w:rsidRPr="00C03644" w:rsidRDefault="00E25661" w:rsidP="00E91AED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 xml:space="preserve">Operat szacunkowy określający wartość </w:t>
      </w:r>
      <w:r w:rsidR="00FB4833" w:rsidRPr="00C03644">
        <w:rPr>
          <w:rFonts w:ascii="Arial Narrow" w:hAnsi="Arial Narrow"/>
          <w:sz w:val="24"/>
          <w:szCs w:val="24"/>
          <w:lang w:eastAsia="pl-PL"/>
        </w:rPr>
        <w:t>N</w:t>
      </w:r>
      <w:r w:rsidRPr="00C03644">
        <w:rPr>
          <w:rFonts w:ascii="Arial Narrow" w:hAnsi="Arial Narrow"/>
          <w:sz w:val="24"/>
          <w:szCs w:val="24"/>
          <w:lang w:eastAsia="pl-PL"/>
        </w:rPr>
        <w:t xml:space="preserve">ieruchomości musi być sporządzony przez osobę posiadającą uprawnienia zawodowe w zakresie szacowania nieruchomości (wymagane przedstawienie </w:t>
      </w:r>
      <w:r w:rsidR="00A4025E" w:rsidRPr="00C03644">
        <w:rPr>
          <w:rFonts w:ascii="Arial Narrow" w:hAnsi="Arial Narrow"/>
          <w:sz w:val="24"/>
          <w:szCs w:val="24"/>
          <w:lang w:eastAsia="pl-PL"/>
        </w:rPr>
        <w:t>uprawnień zawodowych</w:t>
      </w:r>
      <w:r w:rsidRPr="00C03644">
        <w:rPr>
          <w:rFonts w:ascii="Arial Narrow" w:hAnsi="Arial Narrow"/>
          <w:sz w:val="24"/>
          <w:szCs w:val="24"/>
          <w:lang w:eastAsia="pl-PL"/>
        </w:rPr>
        <w:t>).</w:t>
      </w:r>
    </w:p>
    <w:p w14:paraId="0FF9C2C6" w14:textId="2B35FD8C" w:rsidR="00B204F7" w:rsidRPr="00C03644" w:rsidRDefault="00E25661" w:rsidP="007512D8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C03644">
        <w:rPr>
          <w:rFonts w:ascii="Arial Narrow" w:hAnsi="Arial Narrow"/>
          <w:sz w:val="24"/>
          <w:szCs w:val="24"/>
          <w:lang w:eastAsia="pl-PL"/>
        </w:rPr>
        <w:t xml:space="preserve">Operat szacunkowy musi być sporządzony zgodnie z </w:t>
      </w:r>
      <w:r w:rsidR="00FD3B72" w:rsidRPr="00C03644">
        <w:rPr>
          <w:rFonts w:ascii="Arial Narrow" w:hAnsi="Arial Narrow"/>
          <w:sz w:val="24"/>
          <w:szCs w:val="24"/>
          <w:lang w:eastAsia="pl-PL"/>
        </w:rPr>
        <w:t xml:space="preserve">aktami prawnymi aktualnymi </w:t>
      </w:r>
      <w:r w:rsidRPr="00C03644">
        <w:rPr>
          <w:rFonts w:ascii="Arial Narrow" w:hAnsi="Arial Narrow"/>
          <w:sz w:val="24"/>
          <w:szCs w:val="24"/>
          <w:lang w:eastAsia="pl-PL"/>
        </w:rPr>
        <w:t>na dzień sporządzania operatu.</w:t>
      </w:r>
    </w:p>
    <w:p w14:paraId="04DA72F3" w14:textId="77777777" w:rsidR="007512D8" w:rsidRPr="00C03644" w:rsidRDefault="007512D8" w:rsidP="007512D8">
      <w:pPr>
        <w:pStyle w:val="Akapitzlist"/>
        <w:shd w:val="clear" w:color="auto" w:fill="FFFFFF"/>
        <w:spacing w:before="100" w:beforeAutospacing="1" w:after="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0F043C9" w14:textId="753FC76E" w:rsidR="006E3AF7" w:rsidRPr="00C03644" w:rsidRDefault="005C45A8" w:rsidP="00C03644">
      <w:pPr>
        <w:pStyle w:val="Akapitzlist"/>
        <w:numPr>
          <w:ilvl w:val="0"/>
          <w:numId w:val="15"/>
        </w:numPr>
        <w:shd w:val="clear" w:color="auto" w:fill="FBFBFB"/>
        <w:spacing w:before="240"/>
        <w:ind w:left="426" w:hanging="284"/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C03644">
        <w:rPr>
          <w:rFonts w:ascii="Arial Narrow" w:hAnsi="Arial Narrow" w:cs="Times New Roman"/>
          <w:b/>
          <w:bCs/>
          <w:sz w:val="24"/>
          <w:szCs w:val="24"/>
          <w:u w:val="single"/>
        </w:rPr>
        <w:t>Oferta powinna zawierać</w:t>
      </w:r>
      <w:r w:rsidR="00ED4B52" w:rsidRPr="00C03644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: </w:t>
      </w:r>
    </w:p>
    <w:p w14:paraId="596EB4F6" w14:textId="77777777" w:rsidR="000B5B1E" w:rsidRPr="00C03644" w:rsidRDefault="000B5B1E" w:rsidP="008D6826">
      <w:pPr>
        <w:pStyle w:val="Akapitzlist"/>
        <w:shd w:val="clear" w:color="auto" w:fill="FBFBFB"/>
        <w:spacing w:before="240"/>
        <w:ind w:left="284"/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01507173" w14:textId="47B5E145" w:rsidR="001F7211" w:rsidRPr="00C03644" w:rsidRDefault="00C03644" w:rsidP="00B57C25">
      <w:pPr>
        <w:pStyle w:val="Akapitzlist"/>
        <w:numPr>
          <w:ilvl w:val="0"/>
          <w:numId w:val="5"/>
        </w:numPr>
        <w:shd w:val="clear" w:color="auto" w:fill="FBFBFB"/>
        <w:spacing w:before="240" w:line="360" w:lineRule="auto"/>
        <w:ind w:left="709" w:hanging="283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wynagrodzenie </w:t>
      </w:r>
      <w:r w:rsidR="001F7211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netto i brutto za wykonanie przedmiotu zamówienia określonego w ust. </w:t>
      </w:r>
      <w:r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2</w:t>
      </w:r>
      <w:r w:rsidR="00E84AE4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.</w:t>
      </w:r>
      <w:r w:rsidR="001F7211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B20D0F1" w14:textId="7EA64001" w:rsidR="005824A6" w:rsidRPr="00C03644" w:rsidRDefault="001E0DD9" w:rsidP="00B57C25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r</w:t>
      </w:r>
      <w:r w:rsidR="005824A6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ekomendowaną przez Oferenta metodologię wyceny Nieruchomości</w:t>
      </w:r>
      <w:r w:rsidR="00DE4631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,</w:t>
      </w:r>
      <w:r w:rsidR="005824A6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3A62C21" w14:textId="68CAFBC6" w:rsidR="00ED4B52" w:rsidRPr="00C03644" w:rsidRDefault="00ED4B52" w:rsidP="00B57C25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ind w:left="714" w:hanging="357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warunki płatności,</w:t>
      </w:r>
    </w:p>
    <w:p w14:paraId="3B50B1A2" w14:textId="2D15932F" w:rsidR="00871264" w:rsidRPr="00C03644" w:rsidRDefault="00871264" w:rsidP="00B57C25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ind w:left="714" w:hanging="357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u w:val="single"/>
          <w:lang w:eastAsia="pl-PL"/>
        </w:rPr>
      </w:pP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termin wykonania,</w:t>
      </w:r>
      <w:r w:rsidR="007512D8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</w:t>
      </w:r>
      <w:r w:rsidR="007512D8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u w:val="single"/>
          <w:lang w:eastAsia="pl-PL"/>
        </w:rPr>
        <w:t xml:space="preserve">z uwzględnieniem ust. </w:t>
      </w:r>
      <w:r w:rsid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u w:val="single"/>
          <w:lang w:eastAsia="pl-PL"/>
        </w:rPr>
        <w:t>3</w:t>
      </w:r>
      <w:r w:rsidR="007512D8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u w:val="single"/>
          <w:lang w:eastAsia="pl-PL"/>
        </w:rPr>
        <w:t xml:space="preserve"> pkt. b)</w:t>
      </w:r>
      <w:r w:rsid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u w:val="single"/>
          <w:lang w:eastAsia="pl-PL"/>
        </w:rPr>
        <w:t>,</w:t>
      </w:r>
    </w:p>
    <w:p w14:paraId="7D525990" w14:textId="211B3D90" w:rsidR="003B1709" w:rsidRPr="00C03644" w:rsidRDefault="003B1709" w:rsidP="00B57C2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lastRenderedPageBreak/>
        <w:t>informację dot. doświadczenia</w:t>
      </w:r>
      <w:r w:rsid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w zakresie wykonanych prac, tożsamych objętych treścią niniejszego zapytania</w:t>
      </w:r>
      <w:r w:rsid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(wykaz wykonanych prac),</w:t>
      </w:r>
    </w:p>
    <w:p w14:paraId="7A90B4F4" w14:textId="67624D7C" w:rsidR="00385C5F" w:rsidRPr="00C03644" w:rsidRDefault="001E0DD9" w:rsidP="00B57C2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skan dokumentu </w:t>
      </w:r>
      <w:r w:rsidR="00385C5F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potwierdzające</w:t>
      </w: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go</w:t>
      </w:r>
      <w:r w:rsidR="00385C5F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uprawnienia </w:t>
      </w:r>
      <w:r w:rsidR="000701E7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do wykonania przedmiotu zamówienia</w:t>
      </w: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,</w:t>
      </w:r>
    </w:p>
    <w:p w14:paraId="6835E7C2" w14:textId="5E868108" w:rsidR="00B57C25" w:rsidRPr="00C03644" w:rsidRDefault="006E3AF7" w:rsidP="00095A2F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wypełniony i podpisany formularz ofertowy wraz z załącznikiem</w:t>
      </w:r>
      <w:r w:rsidR="00871264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,</w:t>
      </w:r>
    </w:p>
    <w:p w14:paraId="48DC313B" w14:textId="36EA0430" w:rsidR="007512D8" w:rsidRDefault="0081208D" w:rsidP="007512D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wykaz informacji </w:t>
      </w:r>
      <w:r w:rsid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oraz dokumentów </w:t>
      </w: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niezbędnych Oferentowi do wykonania Przedmiotu zamówienia.</w:t>
      </w:r>
    </w:p>
    <w:p w14:paraId="21D3F5AD" w14:textId="77777777" w:rsidR="00C03644" w:rsidRPr="00C03644" w:rsidRDefault="00C03644" w:rsidP="00C03644">
      <w:pPr>
        <w:pStyle w:val="Akapitzlist"/>
        <w:spacing w:line="360" w:lineRule="auto"/>
        <w:ind w:left="714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</w:p>
    <w:p w14:paraId="76C69591" w14:textId="6701CB82" w:rsidR="00ED4B52" w:rsidRPr="00C03644" w:rsidRDefault="006E3AF7" w:rsidP="000030B2">
      <w:pPr>
        <w:pStyle w:val="Akapitzlist"/>
        <w:ind w:left="714" w:hanging="430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C03644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ponadto </w:t>
      </w:r>
      <w:r w:rsidR="00ED4B52" w:rsidRPr="00C03644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oferta </w:t>
      </w:r>
      <w:r w:rsidR="00871264" w:rsidRPr="00C03644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po</w:t>
      </w:r>
      <w:r w:rsidR="00ED4B52" w:rsidRPr="00C03644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winna</w:t>
      </w:r>
      <w:r w:rsidR="007E5EE0" w:rsidRPr="00C03644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:</w:t>
      </w:r>
    </w:p>
    <w:p w14:paraId="377C8D91" w14:textId="77777777" w:rsidR="00B57C25" w:rsidRPr="00C03644" w:rsidRDefault="00B57C25" w:rsidP="008D6826">
      <w:pPr>
        <w:pStyle w:val="Akapitzlist"/>
        <w:ind w:left="714" w:hanging="5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7E59307" w14:textId="45A87798" w:rsidR="00ED4B52" w:rsidRPr="00C03644" w:rsidRDefault="007E5EE0" w:rsidP="00B57C25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ind w:left="714" w:hanging="357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być </w:t>
      </w:r>
      <w:r w:rsidR="00D11C7F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podpisana zgodnie z reprezentacją lub udzielonym pełnomocnictwem (prosimy </w:t>
      </w:r>
      <w:r w:rsidR="0071770A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br/>
      </w:r>
      <w:r w:rsidR="00D11C7F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o dołączenie skanu pełnomocnictwa)</w:t>
      </w:r>
      <w:r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,</w:t>
      </w:r>
    </w:p>
    <w:p w14:paraId="74D416F6" w14:textId="6B00DF81" w:rsidR="00ED4B52" w:rsidRPr="00C03644" w:rsidRDefault="00ED4B52" w:rsidP="00B57C25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ind w:left="714" w:hanging="357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posiadać datę sporządzenia</w:t>
      </w:r>
      <w:r w:rsidR="007E5EE0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,</w:t>
      </w: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CC217D6" w14:textId="1B8B372D" w:rsidR="00ED4B52" w:rsidRPr="00C03644" w:rsidRDefault="00ED4B52" w:rsidP="00B57C25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ind w:left="714" w:hanging="357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zawierać </w:t>
      </w:r>
      <w:r w:rsidR="00AF031A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adres oraz dane kontaktowe</w:t>
      </w:r>
      <w:r w:rsidR="000B438A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oferenta</w:t>
      </w:r>
      <w:r w:rsidR="007E5EE0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,</w:t>
      </w:r>
      <w:r w:rsidR="00AF031A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E8FF0ED" w14:textId="34F66901" w:rsidR="00940B25" w:rsidRPr="00C03644" w:rsidRDefault="004A373A" w:rsidP="00B57C25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ind w:left="714" w:hanging="357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zawierać </w:t>
      </w:r>
      <w:r w:rsidR="00F90A54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termin obowiązywania przedstawionej oferty</w:t>
      </w:r>
      <w:r w:rsidR="008E7D5E" w:rsidRPr="00C03644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- termin związania ofertą powinien wynosić co najmniej </w:t>
      </w:r>
      <w:r w:rsidR="007512D8" w:rsidRPr="00C03644">
        <w:rPr>
          <w:rFonts w:ascii="Arial Narrow" w:eastAsia="Times New Roman" w:hAnsi="Arial Narrow" w:cs="Times New Roman"/>
          <w:sz w:val="24"/>
          <w:szCs w:val="24"/>
          <w:lang w:eastAsia="pl-PL"/>
        </w:rPr>
        <w:t>60</w:t>
      </w:r>
      <w:r w:rsidR="008E7D5E" w:rsidRPr="00C0364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7E5EE0" w:rsidRPr="00C03644">
        <w:rPr>
          <w:rFonts w:ascii="Arial Narrow" w:eastAsia="Times New Roman" w:hAnsi="Arial Narrow" w:cs="Times New Roman"/>
          <w:sz w:val="24"/>
          <w:szCs w:val="24"/>
          <w:lang w:eastAsia="pl-PL"/>
        </w:rPr>
        <w:t>dni</w:t>
      </w:r>
      <w:r w:rsidR="00774A8E" w:rsidRPr="00C03644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8E7D5E" w:rsidRPr="00C0364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50DFC8E5" w14:textId="77777777" w:rsidR="00E72B4B" w:rsidRPr="00C03644" w:rsidRDefault="00E72B4B" w:rsidP="008D6826">
      <w:pPr>
        <w:pStyle w:val="Akapitzlist"/>
        <w:shd w:val="clear" w:color="auto" w:fill="FBFBFB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</w:p>
    <w:p w14:paraId="3080FEF7" w14:textId="37625E77" w:rsidR="007512D8" w:rsidRPr="00C03644" w:rsidRDefault="007E5EE0" w:rsidP="00C03644">
      <w:pPr>
        <w:pStyle w:val="Akapitzlist"/>
        <w:numPr>
          <w:ilvl w:val="0"/>
          <w:numId w:val="15"/>
        </w:numPr>
        <w:shd w:val="clear" w:color="auto" w:fill="FBFBFB"/>
        <w:ind w:left="426" w:hanging="284"/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C03644">
        <w:rPr>
          <w:rFonts w:ascii="Arial Narrow" w:hAnsi="Arial Narrow" w:cs="Times New Roman"/>
          <w:b/>
          <w:bCs/>
          <w:sz w:val="24"/>
          <w:szCs w:val="24"/>
          <w:u w:val="single"/>
        </w:rPr>
        <w:t>Termin oraz sposób składania ofert :</w:t>
      </w:r>
    </w:p>
    <w:p w14:paraId="651628D8" w14:textId="77777777" w:rsidR="007E5EE0" w:rsidRPr="00C03644" w:rsidRDefault="007E5EE0" w:rsidP="00052543">
      <w:pPr>
        <w:pStyle w:val="Akapitzlist"/>
        <w:shd w:val="clear" w:color="auto" w:fill="FBFBFB"/>
        <w:ind w:hanging="720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14:paraId="56F4728C" w14:textId="0035474A" w:rsidR="008E7D5E" w:rsidRPr="00C03644" w:rsidRDefault="00A41A81" w:rsidP="00052543">
      <w:pPr>
        <w:pStyle w:val="Akapitzlist"/>
        <w:shd w:val="clear" w:color="auto" w:fill="FBFBFB"/>
        <w:ind w:hanging="294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C03644">
        <w:rPr>
          <w:rFonts w:ascii="Arial Narrow" w:hAnsi="Arial Narrow" w:cs="Times New Roman"/>
          <w:sz w:val="24"/>
          <w:szCs w:val="24"/>
        </w:rPr>
        <w:t>Termin składania ofert cenowych:</w:t>
      </w:r>
      <w:r w:rsidR="005824A6" w:rsidRPr="00C03644">
        <w:rPr>
          <w:rFonts w:ascii="Arial Narrow" w:hAnsi="Arial Narrow" w:cs="Times New Roman"/>
          <w:sz w:val="24"/>
          <w:szCs w:val="24"/>
        </w:rPr>
        <w:t xml:space="preserve"> </w:t>
      </w:r>
      <w:r w:rsidR="007512D8" w:rsidRPr="00C03644">
        <w:rPr>
          <w:rFonts w:ascii="Arial Narrow" w:hAnsi="Arial Narrow" w:cs="Times New Roman"/>
          <w:b/>
          <w:bCs/>
          <w:sz w:val="24"/>
          <w:szCs w:val="24"/>
        </w:rPr>
        <w:t>12 lutego 2025r</w:t>
      </w:r>
      <w:r w:rsidR="00CE4E2A" w:rsidRPr="00C03644">
        <w:rPr>
          <w:rFonts w:ascii="Arial Narrow" w:hAnsi="Arial Narrow" w:cs="Times New Roman"/>
          <w:b/>
          <w:sz w:val="24"/>
          <w:szCs w:val="24"/>
        </w:rPr>
        <w:t>.</w:t>
      </w:r>
    </w:p>
    <w:p w14:paraId="2DDBD009" w14:textId="516FDE6A" w:rsidR="009D6F13" w:rsidRPr="00C03644" w:rsidRDefault="006238BF" w:rsidP="00C03644">
      <w:pPr>
        <w:spacing w:before="120" w:after="120"/>
        <w:ind w:left="426"/>
        <w:jc w:val="both"/>
        <w:rPr>
          <w:rStyle w:val="Hipercze"/>
          <w:rFonts w:ascii="Arial Narrow" w:eastAsia="Times New Roman" w:hAnsi="Arial Narrow" w:cs="Times New Roman"/>
          <w:iCs/>
          <w:color w:val="auto"/>
          <w:sz w:val="24"/>
          <w:szCs w:val="24"/>
          <w:u w:val="none"/>
          <w:lang w:eastAsia="pl-PL"/>
        </w:rPr>
      </w:pPr>
      <w:r w:rsidRPr="00C03644">
        <w:rPr>
          <w:rStyle w:val="Hipercze"/>
          <w:rFonts w:ascii="Arial Narrow" w:hAnsi="Arial Narrow" w:cs="Times New Roman"/>
          <w:b/>
          <w:bCs/>
          <w:i/>
          <w:iCs/>
          <w:color w:val="auto"/>
          <w:sz w:val="24"/>
          <w:szCs w:val="24"/>
          <w:u w:val="none"/>
        </w:rPr>
        <w:t>Ofert</w:t>
      </w:r>
      <w:r w:rsidR="00D11C7F" w:rsidRPr="00C03644">
        <w:rPr>
          <w:rStyle w:val="Hipercze"/>
          <w:rFonts w:ascii="Arial Narrow" w:hAnsi="Arial Narrow" w:cs="Times New Roman"/>
          <w:b/>
          <w:bCs/>
          <w:i/>
          <w:iCs/>
          <w:color w:val="auto"/>
          <w:sz w:val="24"/>
          <w:szCs w:val="24"/>
          <w:u w:val="none"/>
        </w:rPr>
        <w:t>ę</w:t>
      </w:r>
      <w:r w:rsidRPr="00C03644">
        <w:rPr>
          <w:rStyle w:val="Hipercze"/>
          <w:rFonts w:ascii="Arial Narrow" w:hAnsi="Arial Narrow" w:cs="Times New Roman"/>
          <w:color w:val="auto"/>
          <w:sz w:val="24"/>
          <w:szCs w:val="24"/>
          <w:u w:val="none"/>
        </w:rPr>
        <w:t xml:space="preserve"> cenow</w:t>
      </w:r>
      <w:r w:rsidR="00D11C7F" w:rsidRPr="00C03644">
        <w:rPr>
          <w:rStyle w:val="Hipercze"/>
          <w:rFonts w:ascii="Arial Narrow" w:hAnsi="Arial Narrow" w:cs="Times New Roman"/>
          <w:color w:val="auto"/>
          <w:sz w:val="24"/>
          <w:szCs w:val="24"/>
          <w:u w:val="none"/>
        </w:rPr>
        <w:t>ą</w:t>
      </w:r>
      <w:r w:rsidRPr="00C03644">
        <w:rPr>
          <w:rStyle w:val="Hipercze"/>
          <w:rFonts w:ascii="Arial Narrow" w:hAnsi="Arial Narrow" w:cs="Times New Roman"/>
          <w:color w:val="auto"/>
          <w:sz w:val="24"/>
          <w:szCs w:val="24"/>
          <w:u w:val="none"/>
        </w:rPr>
        <w:t xml:space="preserve"> </w:t>
      </w:r>
      <w:r w:rsidR="009D6F13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(s</w:t>
      </w:r>
      <w:r w:rsidR="007E5EE0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k</w:t>
      </w:r>
      <w:r w:rsidR="009D6F13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an dokumentu) </w:t>
      </w:r>
      <w:r w:rsidRPr="00C03644">
        <w:rPr>
          <w:rStyle w:val="Hipercze"/>
          <w:rFonts w:ascii="Arial Narrow" w:hAnsi="Arial Narrow" w:cs="Times New Roman"/>
          <w:color w:val="auto"/>
          <w:sz w:val="24"/>
          <w:szCs w:val="24"/>
          <w:u w:val="none"/>
        </w:rPr>
        <w:t xml:space="preserve">prosimy </w:t>
      </w:r>
      <w:r w:rsidR="00375A90" w:rsidRPr="00C03644">
        <w:rPr>
          <w:rStyle w:val="Hipercze"/>
          <w:rFonts w:ascii="Arial Narrow" w:hAnsi="Arial Narrow" w:cs="Times New Roman"/>
          <w:color w:val="auto"/>
          <w:sz w:val="24"/>
          <w:szCs w:val="24"/>
          <w:u w:val="none"/>
        </w:rPr>
        <w:t>złożyć</w:t>
      </w:r>
      <w:r w:rsidRPr="00C03644">
        <w:rPr>
          <w:rStyle w:val="Hipercze"/>
          <w:rFonts w:ascii="Arial Narrow" w:hAnsi="Arial Narrow" w:cs="Times New Roman"/>
          <w:color w:val="auto"/>
          <w:sz w:val="24"/>
          <w:szCs w:val="24"/>
          <w:u w:val="none"/>
        </w:rPr>
        <w:t xml:space="preserve"> w wyznaczonym terminie</w:t>
      </w:r>
      <w:r w:rsidR="00727E38" w:rsidRPr="00C03644">
        <w:rPr>
          <w:rStyle w:val="Hipercze"/>
          <w:rFonts w:ascii="Arial Narrow" w:hAnsi="Arial Narrow" w:cs="Times New Roman"/>
          <w:color w:val="auto"/>
          <w:sz w:val="24"/>
          <w:szCs w:val="24"/>
          <w:u w:val="none"/>
        </w:rPr>
        <w:t xml:space="preserve">, </w:t>
      </w:r>
      <w:r w:rsidR="008E7D5E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drogą elektroniczną, zabezpieczon</w:t>
      </w:r>
      <w:r w:rsidR="00D11C7F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ą</w:t>
      </w:r>
      <w:r w:rsidR="009D6F13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 </w:t>
      </w:r>
      <w:r w:rsidR="008E7D5E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hasłem na adres</w:t>
      </w:r>
      <w:r w:rsidR="009D6F13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 mailowy</w:t>
      </w:r>
      <w:r w:rsidR="008E7D5E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: </w:t>
      </w:r>
      <w:r w:rsidR="007A335E" w:rsidRPr="00C0364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przetargwawkor@tfsilesia.pl</w:t>
      </w:r>
    </w:p>
    <w:p w14:paraId="250095DD" w14:textId="77777777" w:rsidR="007917BA" w:rsidRPr="00C03644" w:rsidRDefault="009D6F13" w:rsidP="00052543">
      <w:pPr>
        <w:spacing w:before="120" w:after="120"/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C03644">
        <w:rPr>
          <w:rFonts w:ascii="Arial Narrow" w:hAnsi="Arial Narrow" w:cs="Times New Roman"/>
          <w:b/>
          <w:bCs/>
          <w:i/>
          <w:sz w:val="24"/>
          <w:szCs w:val="24"/>
        </w:rPr>
        <w:t>Hasło</w:t>
      </w:r>
      <w:r w:rsidRPr="00C03644">
        <w:rPr>
          <w:rFonts w:ascii="Arial Narrow" w:hAnsi="Arial Narrow" w:cs="Times New Roman"/>
          <w:iCs/>
          <w:sz w:val="24"/>
          <w:szCs w:val="24"/>
        </w:rPr>
        <w:t xml:space="preserve"> do oferty prosimy przesłać drogą elektroniczną na adres mailowy: </w:t>
      </w:r>
      <w:hyperlink r:id="rId8" w:history="1">
        <w:r w:rsidR="003B1709" w:rsidRPr="00C03644">
          <w:rPr>
            <w:rStyle w:val="Hipercze"/>
            <w:rFonts w:ascii="Arial Narrow" w:hAnsi="Arial Narrow" w:cs="Times New Roman"/>
            <w:color w:val="auto"/>
            <w:sz w:val="24"/>
            <w:szCs w:val="24"/>
            <w:u w:val="none"/>
          </w:rPr>
          <w:t>haslo@tfsilesia.pl</w:t>
        </w:r>
      </w:hyperlink>
      <w:r w:rsidR="003B1709" w:rsidRPr="00C03644">
        <w:rPr>
          <w:rStyle w:val="Hipercze"/>
          <w:rFonts w:ascii="Arial Narrow" w:hAnsi="Arial Narrow" w:cs="Times New Roman"/>
          <w:color w:val="auto"/>
          <w:sz w:val="24"/>
          <w:szCs w:val="24"/>
          <w:u w:val="none"/>
        </w:rPr>
        <w:t xml:space="preserve"> </w:t>
      </w:r>
      <w:r w:rsidR="003B1709" w:rsidRPr="00C03644">
        <w:rPr>
          <w:rStyle w:val="Hipercze"/>
          <w:rFonts w:ascii="Arial Narrow" w:hAnsi="Arial Narrow" w:cs="Times New Roman"/>
          <w:color w:val="auto"/>
          <w:sz w:val="24"/>
          <w:szCs w:val="24"/>
          <w:u w:val="none"/>
        </w:rPr>
        <w:br/>
      </w:r>
      <w:r w:rsidRPr="00C03644">
        <w:rPr>
          <w:rFonts w:ascii="Arial Narrow" w:hAnsi="Arial Narrow" w:cs="Times New Roman"/>
          <w:iCs/>
          <w:sz w:val="24"/>
          <w:szCs w:val="24"/>
        </w:rPr>
        <w:t>w tym samym terminie.</w:t>
      </w:r>
    </w:p>
    <w:p w14:paraId="71F6EA38" w14:textId="0C44BC7F" w:rsidR="007917BA" w:rsidRPr="00C03644" w:rsidRDefault="007917BA" w:rsidP="00052543">
      <w:pPr>
        <w:spacing w:before="120" w:after="120"/>
        <w:ind w:left="426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</w:rPr>
      </w:pPr>
      <w:r w:rsidRPr="00C03644">
        <w:rPr>
          <w:rFonts w:ascii="Arial Narrow" w:hAnsi="Arial Narrow" w:cs="Times New Roman"/>
          <w:sz w:val="24"/>
          <w:szCs w:val="24"/>
        </w:rPr>
        <w:t xml:space="preserve">E-mail z ofertą należy opatrzyć tytułem: </w:t>
      </w:r>
      <w:r w:rsidRPr="00C03644">
        <w:rPr>
          <w:rFonts w:ascii="Arial Narrow" w:hAnsi="Arial Narrow" w:cs="Times New Roman"/>
          <w:b/>
          <w:bCs/>
          <w:i/>
          <w:iCs/>
          <w:sz w:val="24"/>
          <w:szCs w:val="24"/>
        </w:rPr>
        <w:t>„</w:t>
      </w:r>
      <w:r w:rsidR="00052543" w:rsidRPr="00C03644">
        <w:rPr>
          <w:rFonts w:ascii="Arial Narrow" w:hAnsi="Arial Narrow" w:cs="Times New Roman"/>
          <w:b/>
          <w:bCs/>
          <w:i/>
          <w:iCs/>
          <w:sz w:val="24"/>
          <w:szCs w:val="24"/>
        </w:rPr>
        <w:t>Wycen</w:t>
      </w:r>
      <w:r w:rsidR="007512D8" w:rsidRPr="00C03644">
        <w:rPr>
          <w:rFonts w:ascii="Arial Narrow" w:hAnsi="Arial Narrow" w:cs="Times New Roman"/>
          <w:b/>
          <w:bCs/>
          <w:i/>
          <w:iCs/>
          <w:sz w:val="24"/>
          <w:szCs w:val="24"/>
        </w:rPr>
        <w:t>a</w:t>
      </w:r>
      <w:r w:rsidR="00052543" w:rsidRPr="00C03644">
        <w:rPr>
          <w:rFonts w:ascii="Arial Narrow" w:hAnsi="Arial Narrow" w:cs="Times New Roman"/>
          <w:b/>
          <w:bCs/>
          <w:i/>
          <w:iCs/>
          <w:sz w:val="24"/>
          <w:szCs w:val="24"/>
        </w:rPr>
        <w:t xml:space="preserve"> nieruchomości</w:t>
      </w:r>
      <w:r w:rsidR="007A335E" w:rsidRPr="00C03644">
        <w:rPr>
          <w:rFonts w:ascii="Arial Narrow" w:hAnsi="Arial Narrow" w:cs="Times New Roman"/>
          <w:b/>
          <w:bCs/>
          <w:i/>
          <w:iCs/>
          <w:sz w:val="24"/>
          <w:szCs w:val="24"/>
        </w:rPr>
        <w:t xml:space="preserve"> </w:t>
      </w:r>
      <w:r w:rsidR="007512D8" w:rsidRPr="00C03644">
        <w:rPr>
          <w:rFonts w:ascii="Arial Narrow" w:hAnsi="Arial Narrow" w:cs="Times New Roman"/>
          <w:b/>
          <w:bCs/>
          <w:i/>
          <w:iCs/>
          <w:sz w:val="24"/>
          <w:szCs w:val="24"/>
        </w:rPr>
        <w:t>Bytom</w:t>
      </w:r>
      <w:r w:rsidRPr="00C03644">
        <w:rPr>
          <w:rFonts w:ascii="Arial Narrow" w:hAnsi="Arial Narrow" w:cs="Times New Roman"/>
          <w:b/>
          <w:bCs/>
          <w:i/>
          <w:iCs/>
          <w:sz w:val="24"/>
          <w:szCs w:val="24"/>
        </w:rPr>
        <w:t xml:space="preserve">”. </w:t>
      </w:r>
    </w:p>
    <w:p w14:paraId="79A2161A" w14:textId="77777777" w:rsidR="00B57C25" w:rsidRPr="00C03644" w:rsidRDefault="00B57C25" w:rsidP="00F31493">
      <w:pPr>
        <w:shd w:val="clear" w:color="auto" w:fill="FBFBFB"/>
        <w:spacing w:after="0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</w:p>
    <w:p w14:paraId="42EB5AB4" w14:textId="0FF685B4" w:rsidR="00495E97" w:rsidRPr="00C03644" w:rsidRDefault="006E3AF7" w:rsidP="00C03644">
      <w:pPr>
        <w:pStyle w:val="Akapitzlist"/>
        <w:numPr>
          <w:ilvl w:val="0"/>
          <w:numId w:val="15"/>
        </w:numPr>
        <w:shd w:val="clear" w:color="auto" w:fill="FBFBFB"/>
        <w:spacing w:after="0"/>
        <w:ind w:left="426" w:hanging="426"/>
        <w:jc w:val="both"/>
        <w:rPr>
          <w:rFonts w:ascii="Arial Narrow" w:hAnsi="Arial Narrow" w:cs="Times New Roman"/>
          <w:b/>
          <w:bCs/>
          <w:iCs/>
          <w:sz w:val="24"/>
          <w:szCs w:val="24"/>
          <w:u w:val="single"/>
        </w:rPr>
      </w:pPr>
      <w:r w:rsidRPr="00C03644">
        <w:rPr>
          <w:rFonts w:ascii="Arial Narrow" w:hAnsi="Arial Narrow" w:cs="Times New Roman"/>
          <w:b/>
          <w:bCs/>
          <w:iCs/>
          <w:sz w:val="24"/>
          <w:szCs w:val="24"/>
          <w:u w:val="single"/>
        </w:rPr>
        <w:t>Pozostałe informacje:</w:t>
      </w:r>
    </w:p>
    <w:p w14:paraId="491E053E" w14:textId="77777777" w:rsidR="00787877" w:rsidRPr="00C03644" w:rsidRDefault="00787877" w:rsidP="008D6826">
      <w:pPr>
        <w:pStyle w:val="Akapitzlist"/>
        <w:shd w:val="clear" w:color="auto" w:fill="FBFBFB"/>
        <w:spacing w:after="0"/>
        <w:ind w:left="426"/>
        <w:jc w:val="both"/>
        <w:rPr>
          <w:rFonts w:ascii="Arial Narrow" w:hAnsi="Arial Narrow" w:cs="Times New Roman"/>
          <w:b/>
          <w:bCs/>
          <w:iCs/>
          <w:sz w:val="24"/>
          <w:szCs w:val="24"/>
          <w:u w:val="single"/>
        </w:rPr>
      </w:pPr>
      <w:bookmarkStart w:id="1" w:name="_Hlk169609204"/>
    </w:p>
    <w:p w14:paraId="5269086F" w14:textId="77777777" w:rsidR="006E3AF7" w:rsidRPr="00C03644" w:rsidRDefault="006E3AF7" w:rsidP="00B57C25">
      <w:pPr>
        <w:pStyle w:val="Akapitzlist"/>
        <w:numPr>
          <w:ilvl w:val="0"/>
          <w:numId w:val="27"/>
        </w:numPr>
        <w:shd w:val="clear" w:color="auto" w:fill="FBFBFB"/>
        <w:spacing w:after="0" w:line="360" w:lineRule="auto"/>
        <w:ind w:left="709" w:hanging="283"/>
        <w:jc w:val="both"/>
        <w:rPr>
          <w:rFonts w:ascii="Arial Narrow" w:hAnsi="Arial Narrow" w:cs="Times New Roman"/>
          <w:iCs/>
          <w:sz w:val="24"/>
          <w:szCs w:val="24"/>
        </w:rPr>
      </w:pPr>
      <w:r w:rsidRPr="00C03644">
        <w:rPr>
          <w:rFonts w:ascii="Arial Narrow" w:hAnsi="Arial Narrow" w:cs="Times New Roman"/>
          <w:iCs/>
          <w:sz w:val="24"/>
          <w:szCs w:val="24"/>
        </w:rPr>
        <w:t xml:space="preserve">TFS zastrzega sobie prawo do swobodnego: </w:t>
      </w:r>
    </w:p>
    <w:p w14:paraId="536FF6E7" w14:textId="4BB46904" w:rsidR="00E374CD" w:rsidRPr="00C03644" w:rsidRDefault="006E3AF7" w:rsidP="00B57C25">
      <w:pPr>
        <w:pStyle w:val="Akapitzlist"/>
        <w:numPr>
          <w:ilvl w:val="0"/>
          <w:numId w:val="25"/>
        </w:numPr>
        <w:shd w:val="clear" w:color="auto" w:fill="FBFBFB"/>
        <w:tabs>
          <w:tab w:val="left" w:pos="993"/>
        </w:tabs>
        <w:spacing w:line="360" w:lineRule="auto"/>
        <w:ind w:left="993" w:hanging="284"/>
        <w:jc w:val="both"/>
        <w:rPr>
          <w:rFonts w:ascii="Arial Narrow" w:hAnsi="Arial Narrow" w:cs="Times New Roman"/>
          <w:iCs/>
          <w:sz w:val="24"/>
          <w:szCs w:val="24"/>
        </w:rPr>
      </w:pPr>
      <w:r w:rsidRPr="00C03644">
        <w:rPr>
          <w:rFonts w:ascii="Arial Narrow" w:hAnsi="Arial Narrow" w:cs="Times New Roman"/>
          <w:iCs/>
          <w:sz w:val="24"/>
          <w:szCs w:val="24"/>
        </w:rPr>
        <w:t>przedłużenia terminu składania ofert, swobodnego wyboru oferty oraz odstąpienia od wyboru oferty lub unieważnienia postępowania bez podania przyczyny i</w:t>
      </w:r>
      <w:r w:rsidR="009B5117" w:rsidRPr="00C03644">
        <w:rPr>
          <w:rFonts w:ascii="Arial Narrow" w:hAnsi="Arial Narrow" w:cs="Times New Roman"/>
          <w:iCs/>
          <w:sz w:val="24"/>
          <w:szCs w:val="24"/>
        </w:rPr>
        <w:t xml:space="preserve"> </w:t>
      </w:r>
      <w:r w:rsidRPr="00C03644">
        <w:rPr>
          <w:rFonts w:ascii="Arial Narrow" w:hAnsi="Arial Narrow" w:cs="Times New Roman"/>
          <w:iCs/>
          <w:sz w:val="24"/>
          <w:szCs w:val="24"/>
        </w:rPr>
        <w:t>ponoszenia jakichkolwiek skutków prawnych i finansowych,</w:t>
      </w:r>
    </w:p>
    <w:p w14:paraId="757099C4" w14:textId="77777777" w:rsidR="00E374CD" w:rsidRPr="00C03644" w:rsidRDefault="006E3AF7" w:rsidP="00B57C25">
      <w:pPr>
        <w:pStyle w:val="Akapitzlist"/>
        <w:numPr>
          <w:ilvl w:val="0"/>
          <w:numId w:val="25"/>
        </w:numPr>
        <w:shd w:val="clear" w:color="auto" w:fill="FBFBFB"/>
        <w:spacing w:line="360" w:lineRule="auto"/>
        <w:ind w:left="993" w:hanging="284"/>
        <w:jc w:val="both"/>
        <w:rPr>
          <w:rFonts w:ascii="Arial Narrow" w:hAnsi="Arial Narrow" w:cs="Times New Roman"/>
          <w:iCs/>
          <w:sz w:val="24"/>
          <w:szCs w:val="24"/>
        </w:rPr>
      </w:pPr>
      <w:r w:rsidRPr="00C03644">
        <w:rPr>
          <w:rFonts w:ascii="Arial Narrow" w:hAnsi="Arial Narrow" w:cs="Times New Roman"/>
          <w:iCs/>
          <w:sz w:val="24"/>
          <w:szCs w:val="24"/>
        </w:rPr>
        <w:t>zmiany zakresu oferowanego zadania bez podania przyczyn i ponoszenia jakichkolwiek skutków finansowych i prawnych,</w:t>
      </w:r>
    </w:p>
    <w:p w14:paraId="55832ED3" w14:textId="5E39A4B7" w:rsidR="009B5117" w:rsidRPr="00C03644" w:rsidRDefault="006E3AF7" w:rsidP="00B57C25">
      <w:pPr>
        <w:pStyle w:val="Akapitzlist"/>
        <w:numPr>
          <w:ilvl w:val="0"/>
          <w:numId w:val="25"/>
        </w:numPr>
        <w:shd w:val="clear" w:color="auto" w:fill="FBFBFB"/>
        <w:spacing w:line="360" w:lineRule="auto"/>
        <w:ind w:left="993" w:hanging="284"/>
        <w:jc w:val="both"/>
        <w:rPr>
          <w:rFonts w:ascii="Arial Narrow" w:hAnsi="Arial Narrow" w:cs="Times New Roman"/>
          <w:iCs/>
          <w:sz w:val="24"/>
          <w:szCs w:val="24"/>
        </w:rPr>
      </w:pPr>
      <w:r w:rsidRPr="00C03644">
        <w:rPr>
          <w:rFonts w:ascii="Arial Narrow" w:hAnsi="Arial Narrow" w:cs="Times New Roman"/>
          <w:iCs/>
          <w:sz w:val="24"/>
          <w:szCs w:val="24"/>
        </w:rPr>
        <w:t>przeprowadzenia negocjacji cenowych i pozostałych parametrów oferty z Oferentami, którzy złożą ważne oferty,</w:t>
      </w:r>
    </w:p>
    <w:p w14:paraId="46FC462A" w14:textId="6D7C0533" w:rsidR="009B5117" w:rsidRPr="00C03644" w:rsidRDefault="009B5117" w:rsidP="00B57C25">
      <w:pPr>
        <w:pStyle w:val="Akapitzlist"/>
        <w:numPr>
          <w:ilvl w:val="0"/>
          <w:numId w:val="27"/>
        </w:numPr>
        <w:shd w:val="clear" w:color="auto" w:fill="FBFBFB"/>
        <w:spacing w:line="360" w:lineRule="auto"/>
        <w:ind w:left="709" w:hanging="283"/>
        <w:jc w:val="both"/>
        <w:rPr>
          <w:rFonts w:ascii="Arial Narrow" w:hAnsi="Arial Narrow" w:cs="Times New Roman"/>
          <w:iCs/>
          <w:sz w:val="24"/>
          <w:szCs w:val="24"/>
        </w:rPr>
      </w:pPr>
      <w:r w:rsidRPr="00C03644">
        <w:rPr>
          <w:rFonts w:ascii="Arial Narrow" w:hAnsi="Arial Narrow" w:cs="Times New Roman"/>
          <w:iCs/>
          <w:sz w:val="24"/>
          <w:szCs w:val="24"/>
        </w:rPr>
        <w:lastRenderedPageBreak/>
        <w:t xml:space="preserve">O </w:t>
      </w:r>
      <w:r w:rsidR="006E3AF7" w:rsidRPr="00C03644">
        <w:rPr>
          <w:rFonts w:ascii="Arial Narrow" w:hAnsi="Arial Narrow" w:cs="Times New Roman"/>
          <w:iCs/>
          <w:sz w:val="24"/>
          <w:szCs w:val="24"/>
        </w:rPr>
        <w:t>wyborze lub odrzuceniu oferty oferenci zostaną powiadomieni drogą elektroniczną,</w:t>
      </w:r>
    </w:p>
    <w:p w14:paraId="3594330A" w14:textId="22307BAC" w:rsidR="009B5117" w:rsidRPr="00C03644" w:rsidRDefault="006E3AF7" w:rsidP="00B57C25">
      <w:pPr>
        <w:pStyle w:val="Akapitzlist"/>
        <w:numPr>
          <w:ilvl w:val="0"/>
          <w:numId w:val="27"/>
        </w:numPr>
        <w:shd w:val="clear" w:color="auto" w:fill="FBFBFB"/>
        <w:spacing w:line="360" w:lineRule="auto"/>
        <w:ind w:left="709" w:hanging="283"/>
        <w:jc w:val="both"/>
        <w:rPr>
          <w:rFonts w:ascii="Arial Narrow" w:hAnsi="Arial Narrow" w:cs="Times New Roman"/>
          <w:iCs/>
          <w:sz w:val="24"/>
          <w:szCs w:val="24"/>
        </w:rPr>
      </w:pPr>
      <w:r w:rsidRPr="00C03644">
        <w:rPr>
          <w:rFonts w:ascii="Arial Narrow" w:hAnsi="Arial Narrow" w:cs="Times New Roman"/>
          <w:iCs/>
          <w:sz w:val="24"/>
          <w:szCs w:val="24"/>
        </w:rPr>
        <w:t>Oferenci mają prawo zgłaszać dodatkowe pytania dotyczące niniejszego postępowania</w:t>
      </w:r>
      <w:r w:rsidR="009B5117" w:rsidRPr="00C03644">
        <w:rPr>
          <w:rFonts w:ascii="Arial Narrow" w:hAnsi="Arial Narrow" w:cs="Times New Roman"/>
          <w:iCs/>
          <w:sz w:val="24"/>
          <w:szCs w:val="24"/>
        </w:rPr>
        <w:t xml:space="preserve"> </w:t>
      </w:r>
      <w:r w:rsidRPr="00C03644">
        <w:rPr>
          <w:rFonts w:ascii="Arial Narrow" w:hAnsi="Arial Narrow" w:cs="Times New Roman"/>
          <w:iCs/>
          <w:sz w:val="24"/>
          <w:szCs w:val="24"/>
        </w:rPr>
        <w:t>ofertowego. Pytania można kierować w formie pisemnej (e-mail) na adres: przetargwawkor@tfsilesia.pl nie później niż do dnia</w:t>
      </w:r>
      <w:r w:rsidR="00EF6C5B" w:rsidRPr="00C03644">
        <w:rPr>
          <w:rFonts w:ascii="Arial Narrow" w:hAnsi="Arial Narrow" w:cs="Times New Roman"/>
          <w:iCs/>
          <w:sz w:val="24"/>
          <w:szCs w:val="24"/>
        </w:rPr>
        <w:t xml:space="preserve"> </w:t>
      </w:r>
      <w:r w:rsidR="007512D8" w:rsidRPr="00C03644">
        <w:rPr>
          <w:rFonts w:ascii="Arial Narrow" w:hAnsi="Arial Narrow" w:cs="Times New Roman"/>
          <w:iCs/>
          <w:sz w:val="24"/>
          <w:szCs w:val="24"/>
        </w:rPr>
        <w:t>10.02.2025</w:t>
      </w:r>
      <w:r w:rsidR="00EF6C5B" w:rsidRPr="00C03644">
        <w:rPr>
          <w:rFonts w:ascii="Arial Narrow" w:hAnsi="Arial Narrow" w:cs="Times New Roman"/>
          <w:iCs/>
          <w:sz w:val="24"/>
          <w:szCs w:val="24"/>
        </w:rPr>
        <w:t xml:space="preserve">r. </w:t>
      </w:r>
    </w:p>
    <w:p w14:paraId="0BB5F7B7" w14:textId="671B4BDC" w:rsidR="00B57C25" w:rsidRPr="00FA3696" w:rsidRDefault="009B5117" w:rsidP="00FA3696">
      <w:pPr>
        <w:pStyle w:val="Akapitzlist"/>
        <w:numPr>
          <w:ilvl w:val="0"/>
          <w:numId w:val="27"/>
        </w:numPr>
        <w:shd w:val="clear" w:color="auto" w:fill="FBFBFB"/>
        <w:spacing w:line="360" w:lineRule="auto"/>
        <w:ind w:left="709" w:hanging="283"/>
        <w:jc w:val="both"/>
        <w:rPr>
          <w:rFonts w:ascii="Arial Narrow" w:hAnsi="Arial Narrow" w:cs="Times New Roman"/>
          <w:iCs/>
          <w:sz w:val="24"/>
          <w:szCs w:val="24"/>
        </w:rPr>
      </w:pPr>
      <w:r w:rsidRPr="00C03644">
        <w:rPr>
          <w:rFonts w:ascii="Arial Narrow" w:hAnsi="Arial Narrow" w:cs="Times New Roman"/>
          <w:iCs/>
          <w:sz w:val="24"/>
          <w:szCs w:val="24"/>
        </w:rPr>
        <w:t>O</w:t>
      </w:r>
      <w:r w:rsidR="006E3AF7" w:rsidRPr="00C03644">
        <w:rPr>
          <w:rFonts w:ascii="Arial Narrow" w:hAnsi="Arial Narrow" w:cs="Times New Roman"/>
          <w:iCs/>
          <w:sz w:val="24"/>
          <w:szCs w:val="24"/>
        </w:rPr>
        <w:t xml:space="preserve">dpowiedzi na pytania Oferentów publikowane są na stronie internetowej TFS, </w:t>
      </w:r>
      <w:r w:rsidR="006E3AF7" w:rsidRPr="00FA3696">
        <w:rPr>
          <w:rFonts w:ascii="Arial Narrow" w:hAnsi="Arial Narrow" w:cs="Times New Roman"/>
          <w:iCs/>
          <w:sz w:val="24"/>
          <w:szCs w:val="24"/>
        </w:rPr>
        <w:t>w zakładce ogłoszenia pod danym ogłoszeniem, bez ujawniania źródła zapytania.</w:t>
      </w:r>
    </w:p>
    <w:p w14:paraId="5C33A280" w14:textId="7F646277" w:rsidR="000B5B1E" w:rsidRPr="00C03644" w:rsidRDefault="000B5B1E" w:rsidP="00B57C25">
      <w:pPr>
        <w:shd w:val="clear" w:color="auto" w:fill="FBFBFB"/>
        <w:spacing w:line="360" w:lineRule="auto"/>
        <w:jc w:val="both"/>
        <w:rPr>
          <w:rFonts w:ascii="Arial Narrow" w:hAnsi="Arial Narrow" w:cs="Times New Roman"/>
          <w:iCs/>
          <w:sz w:val="24"/>
          <w:szCs w:val="24"/>
        </w:rPr>
      </w:pPr>
      <w:r w:rsidRPr="00C03644">
        <w:rPr>
          <w:rFonts w:ascii="Arial Narrow" w:hAnsi="Arial Narrow" w:cs="Times New Roman"/>
          <w:b/>
          <w:bCs/>
          <w:iCs/>
          <w:sz w:val="24"/>
          <w:szCs w:val="24"/>
        </w:rPr>
        <w:t>Załączniki:</w:t>
      </w:r>
      <w:r w:rsidR="00B57C25" w:rsidRPr="00C03644">
        <w:rPr>
          <w:rFonts w:ascii="Arial Narrow" w:hAnsi="Arial Narrow" w:cs="Times New Roman"/>
          <w:b/>
          <w:bCs/>
          <w:iCs/>
          <w:sz w:val="24"/>
          <w:szCs w:val="24"/>
        </w:rPr>
        <w:t xml:space="preserve"> </w:t>
      </w:r>
      <w:r w:rsidR="00B57C25" w:rsidRPr="00C03644">
        <w:rPr>
          <w:rFonts w:ascii="Arial Narrow" w:hAnsi="Arial Narrow" w:cs="Times New Roman"/>
          <w:iCs/>
          <w:sz w:val="24"/>
          <w:szCs w:val="24"/>
        </w:rPr>
        <w:t>Załącznik nr 1 - Formularz ofertowy wraz z załącznikiem nr 1;</w:t>
      </w:r>
      <w:bookmarkEnd w:id="1"/>
    </w:p>
    <w:sectPr w:rsidR="000B5B1E" w:rsidRPr="00C03644" w:rsidSect="00DB2F99">
      <w:headerReference w:type="default" r:id="rId9"/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8A66" w14:textId="77777777" w:rsidR="00C06E33" w:rsidRDefault="00C06E33" w:rsidP="00B86298">
      <w:pPr>
        <w:spacing w:after="0" w:line="240" w:lineRule="auto"/>
      </w:pPr>
      <w:r>
        <w:separator/>
      </w:r>
    </w:p>
  </w:endnote>
  <w:endnote w:type="continuationSeparator" w:id="0">
    <w:p w14:paraId="14996AFC" w14:textId="77777777" w:rsidR="00C06E33" w:rsidRDefault="00C06E33" w:rsidP="00B8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666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B03688" w14:textId="57D1ED37" w:rsidR="00D264FE" w:rsidRDefault="00D264F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29F40" w14:textId="77777777" w:rsidR="00D264FE" w:rsidRDefault="00D26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B5C1" w14:textId="77777777" w:rsidR="00C06E33" w:rsidRDefault="00C06E33" w:rsidP="00B86298">
      <w:pPr>
        <w:spacing w:after="0" w:line="240" w:lineRule="auto"/>
      </w:pPr>
      <w:r>
        <w:separator/>
      </w:r>
    </w:p>
  </w:footnote>
  <w:footnote w:type="continuationSeparator" w:id="0">
    <w:p w14:paraId="40AB51CB" w14:textId="77777777" w:rsidR="00C06E33" w:rsidRDefault="00C06E33" w:rsidP="00B8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46BA" w14:textId="03650D3F" w:rsidR="00B86298" w:rsidRPr="00DE75F3" w:rsidRDefault="0041125A" w:rsidP="00B86298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495E97" w:rsidRPr="00637302">
      <w:rPr>
        <w:rFonts w:ascii="Times New Roman" w:hAnsi="Times New Roman" w:cs="Times New Roman"/>
      </w:rPr>
      <w:t xml:space="preserve">  </w:t>
    </w:r>
    <w:r w:rsidR="00B86298" w:rsidRPr="00637302">
      <w:rPr>
        <w:rFonts w:ascii="Times New Roman" w:hAnsi="Times New Roman" w:cs="Times New Roman"/>
      </w:rPr>
      <w:t>Katowice, dnia</w:t>
    </w:r>
    <w:r w:rsidR="00307D45" w:rsidRPr="00637302">
      <w:rPr>
        <w:rFonts w:ascii="Times New Roman" w:hAnsi="Times New Roman" w:cs="Times New Roman"/>
      </w:rPr>
      <w:t xml:space="preserve"> </w:t>
    </w:r>
    <w:r w:rsidR="004A0A6D">
      <w:rPr>
        <w:rFonts w:ascii="Times New Roman" w:hAnsi="Times New Roman" w:cs="Times New Roman"/>
      </w:rPr>
      <w:t>05</w:t>
    </w:r>
    <w:r w:rsidR="00637302" w:rsidRPr="00637302">
      <w:rPr>
        <w:rFonts w:ascii="Times New Roman" w:hAnsi="Times New Roman" w:cs="Times New Roman"/>
      </w:rPr>
      <w:t>.</w:t>
    </w:r>
    <w:r w:rsidR="000B6147">
      <w:rPr>
        <w:rFonts w:ascii="Times New Roman" w:hAnsi="Times New Roman" w:cs="Times New Roman"/>
      </w:rPr>
      <w:t>0</w:t>
    </w:r>
    <w:r w:rsidR="004A0A6D">
      <w:rPr>
        <w:rFonts w:ascii="Times New Roman" w:hAnsi="Times New Roman" w:cs="Times New Roman"/>
      </w:rPr>
      <w:t>2</w:t>
    </w:r>
    <w:r w:rsidR="002E5308">
      <w:rPr>
        <w:rFonts w:ascii="Times New Roman" w:hAnsi="Times New Roman" w:cs="Times New Roman"/>
      </w:rPr>
      <w:t>.</w:t>
    </w:r>
    <w:r w:rsidR="00B86298" w:rsidRPr="00637302">
      <w:rPr>
        <w:rFonts w:ascii="Times New Roman" w:hAnsi="Times New Roman" w:cs="Times New Roman"/>
      </w:rPr>
      <w:t>20</w:t>
    </w:r>
    <w:r w:rsidR="008D0C99" w:rsidRPr="00637302">
      <w:rPr>
        <w:rFonts w:ascii="Times New Roman" w:hAnsi="Times New Roman" w:cs="Times New Roman"/>
      </w:rPr>
      <w:t>2</w:t>
    </w:r>
    <w:r w:rsidR="000B6147">
      <w:rPr>
        <w:rFonts w:ascii="Times New Roman" w:hAnsi="Times New Roman" w:cs="Times New Roman"/>
      </w:rPr>
      <w:t>5</w:t>
    </w:r>
    <w:r w:rsidR="00B86298" w:rsidRPr="00637302">
      <w:rPr>
        <w:rFonts w:ascii="Times New Roman" w:hAnsi="Times New Roman" w:cs="Times New Roman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4pt;height:11.4pt" o:bullet="t">
        <v:imagedata r:id="rId1" o:title="mso72ED"/>
      </v:shape>
    </w:pict>
  </w:numPicBullet>
  <w:abstractNum w:abstractNumId="0" w15:restartNumberingAfterBreak="0">
    <w:nsid w:val="01CA4DF1"/>
    <w:multiLevelType w:val="hybridMultilevel"/>
    <w:tmpl w:val="92D6C4AC"/>
    <w:lvl w:ilvl="0" w:tplc="B7F60C28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61E9"/>
    <w:multiLevelType w:val="hybridMultilevel"/>
    <w:tmpl w:val="29A64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0274"/>
    <w:multiLevelType w:val="hybridMultilevel"/>
    <w:tmpl w:val="06C04FA2"/>
    <w:lvl w:ilvl="0" w:tplc="59B4CC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8E7"/>
    <w:multiLevelType w:val="hybridMultilevel"/>
    <w:tmpl w:val="6DA49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57FEB"/>
    <w:multiLevelType w:val="hybridMultilevel"/>
    <w:tmpl w:val="5FA47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C115E"/>
    <w:multiLevelType w:val="hybridMultilevel"/>
    <w:tmpl w:val="8E8C298C"/>
    <w:lvl w:ilvl="0" w:tplc="64FA4DA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FF12B1"/>
    <w:multiLevelType w:val="hybridMultilevel"/>
    <w:tmpl w:val="8586F1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B45AC"/>
    <w:multiLevelType w:val="hybridMultilevel"/>
    <w:tmpl w:val="61A80236"/>
    <w:lvl w:ilvl="0" w:tplc="E43EA7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55CD"/>
    <w:multiLevelType w:val="hybridMultilevel"/>
    <w:tmpl w:val="E792794E"/>
    <w:lvl w:ilvl="0" w:tplc="1C52FC3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A4036"/>
    <w:multiLevelType w:val="hybridMultilevel"/>
    <w:tmpl w:val="CE18E6E2"/>
    <w:lvl w:ilvl="0" w:tplc="B184C1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E1FFE"/>
    <w:multiLevelType w:val="hybridMultilevel"/>
    <w:tmpl w:val="1EE45A64"/>
    <w:lvl w:ilvl="0" w:tplc="BD644660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01CA7"/>
    <w:multiLevelType w:val="hybridMultilevel"/>
    <w:tmpl w:val="0E74E326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22247D78"/>
    <w:multiLevelType w:val="hybridMultilevel"/>
    <w:tmpl w:val="4F08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E3B16"/>
    <w:multiLevelType w:val="hybridMultilevel"/>
    <w:tmpl w:val="2A9868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0000B"/>
    <w:multiLevelType w:val="hybridMultilevel"/>
    <w:tmpl w:val="044E81CC"/>
    <w:lvl w:ilvl="0" w:tplc="F7703C1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1021F"/>
    <w:multiLevelType w:val="hybridMultilevel"/>
    <w:tmpl w:val="8CD44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01B2D"/>
    <w:multiLevelType w:val="hybridMultilevel"/>
    <w:tmpl w:val="7070F2BC"/>
    <w:lvl w:ilvl="0" w:tplc="96DE71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F2374"/>
    <w:multiLevelType w:val="hybridMultilevel"/>
    <w:tmpl w:val="BCBE6D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4C3AB4"/>
    <w:multiLevelType w:val="hybridMultilevel"/>
    <w:tmpl w:val="3C202424"/>
    <w:lvl w:ilvl="0" w:tplc="DA822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196FF6"/>
    <w:multiLevelType w:val="hybridMultilevel"/>
    <w:tmpl w:val="FD9E2548"/>
    <w:lvl w:ilvl="0" w:tplc="284C74A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304A"/>
    <w:multiLevelType w:val="hybridMultilevel"/>
    <w:tmpl w:val="D2ACA8DA"/>
    <w:lvl w:ilvl="0" w:tplc="601A219C">
      <w:start w:val="1"/>
      <w:numFmt w:val="lowerLetter"/>
      <w:lvlText w:val="%1)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C1017D"/>
    <w:multiLevelType w:val="hybridMultilevel"/>
    <w:tmpl w:val="B2A87E2C"/>
    <w:lvl w:ilvl="0" w:tplc="85BA90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CF27934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B6A1D"/>
    <w:multiLevelType w:val="hybridMultilevel"/>
    <w:tmpl w:val="4DBC80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547B18"/>
    <w:multiLevelType w:val="hybridMultilevel"/>
    <w:tmpl w:val="D082862E"/>
    <w:lvl w:ilvl="0" w:tplc="21E487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F776D"/>
    <w:multiLevelType w:val="hybridMultilevel"/>
    <w:tmpl w:val="367E1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6C39B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B712CC50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32E69"/>
    <w:multiLevelType w:val="hybridMultilevel"/>
    <w:tmpl w:val="EC0C05A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D1AE7"/>
    <w:multiLevelType w:val="hybridMultilevel"/>
    <w:tmpl w:val="678CD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B3F09"/>
    <w:multiLevelType w:val="hybridMultilevel"/>
    <w:tmpl w:val="ED6A967C"/>
    <w:lvl w:ilvl="0" w:tplc="EEB057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C78AF"/>
    <w:multiLevelType w:val="hybridMultilevel"/>
    <w:tmpl w:val="BC161092"/>
    <w:lvl w:ilvl="0" w:tplc="099ACAF0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51E7332"/>
    <w:multiLevelType w:val="hybridMultilevel"/>
    <w:tmpl w:val="51C67858"/>
    <w:lvl w:ilvl="0" w:tplc="3C1ED1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47E66"/>
    <w:multiLevelType w:val="hybridMultilevel"/>
    <w:tmpl w:val="C3840F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B1F13"/>
    <w:multiLevelType w:val="hybridMultilevel"/>
    <w:tmpl w:val="3ACE6E00"/>
    <w:lvl w:ilvl="0" w:tplc="0415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BD64179"/>
    <w:multiLevelType w:val="hybridMultilevel"/>
    <w:tmpl w:val="F9FA71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2B7DA6"/>
    <w:multiLevelType w:val="hybridMultilevel"/>
    <w:tmpl w:val="348AF74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 w15:restartNumberingAfterBreak="0">
    <w:nsid w:val="6CF84604"/>
    <w:multiLevelType w:val="hybridMultilevel"/>
    <w:tmpl w:val="8F9A8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A7EFF"/>
    <w:multiLevelType w:val="hybridMultilevel"/>
    <w:tmpl w:val="C99E516A"/>
    <w:lvl w:ilvl="0" w:tplc="D9088668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1E956F5"/>
    <w:multiLevelType w:val="hybridMultilevel"/>
    <w:tmpl w:val="2A98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D0541"/>
    <w:multiLevelType w:val="hybridMultilevel"/>
    <w:tmpl w:val="8DE61746"/>
    <w:lvl w:ilvl="0" w:tplc="E4B45C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F4588"/>
    <w:multiLevelType w:val="hybridMultilevel"/>
    <w:tmpl w:val="DDC0CD44"/>
    <w:lvl w:ilvl="0" w:tplc="A5AAF30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195618"/>
    <w:multiLevelType w:val="hybridMultilevel"/>
    <w:tmpl w:val="F52E81D4"/>
    <w:lvl w:ilvl="0" w:tplc="2F46082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A1E50"/>
    <w:multiLevelType w:val="hybridMultilevel"/>
    <w:tmpl w:val="589014DA"/>
    <w:lvl w:ilvl="0" w:tplc="A888DEB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E6D4B"/>
    <w:multiLevelType w:val="hybridMultilevel"/>
    <w:tmpl w:val="816EC360"/>
    <w:lvl w:ilvl="0" w:tplc="347613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63796"/>
    <w:multiLevelType w:val="hybridMultilevel"/>
    <w:tmpl w:val="C03AF904"/>
    <w:lvl w:ilvl="0" w:tplc="C524A47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3936138">
    <w:abstractNumId w:val="18"/>
  </w:num>
  <w:num w:numId="2" w16cid:durableId="385833497">
    <w:abstractNumId w:val="1"/>
  </w:num>
  <w:num w:numId="3" w16cid:durableId="181211958">
    <w:abstractNumId w:val="4"/>
  </w:num>
  <w:num w:numId="4" w16cid:durableId="1359312452">
    <w:abstractNumId w:val="22"/>
  </w:num>
  <w:num w:numId="5" w16cid:durableId="379788915">
    <w:abstractNumId w:val="23"/>
  </w:num>
  <w:num w:numId="6" w16cid:durableId="78842066">
    <w:abstractNumId w:val="2"/>
  </w:num>
  <w:num w:numId="7" w16cid:durableId="409624194">
    <w:abstractNumId w:val="24"/>
  </w:num>
  <w:num w:numId="8" w16cid:durableId="1053889455">
    <w:abstractNumId w:val="25"/>
  </w:num>
  <w:num w:numId="9" w16cid:durableId="842671244">
    <w:abstractNumId w:val="30"/>
  </w:num>
  <w:num w:numId="10" w16cid:durableId="959410804">
    <w:abstractNumId w:val="31"/>
  </w:num>
  <w:num w:numId="11" w16cid:durableId="1848472798">
    <w:abstractNumId w:val="12"/>
  </w:num>
  <w:num w:numId="12" w16cid:durableId="2060132772">
    <w:abstractNumId w:val="33"/>
  </w:num>
  <w:num w:numId="13" w16cid:durableId="1138886049">
    <w:abstractNumId w:val="15"/>
  </w:num>
  <w:num w:numId="14" w16cid:durableId="985662640">
    <w:abstractNumId w:val="5"/>
  </w:num>
  <w:num w:numId="15" w16cid:durableId="1492985035">
    <w:abstractNumId w:val="21"/>
  </w:num>
  <w:num w:numId="16" w16cid:durableId="434793174">
    <w:abstractNumId w:val="34"/>
  </w:num>
  <w:num w:numId="17" w16cid:durableId="1114788134">
    <w:abstractNumId w:val="39"/>
  </w:num>
  <w:num w:numId="18" w16cid:durableId="21713962">
    <w:abstractNumId w:val="3"/>
  </w:num>
  <w:num w:numId="19" w16cid:durableId="54013270">
    <w:abstractNumId w:val="0"/>
  </w:num>
  <w:num w:numId="20" w16cid:durableId="444738638">
    <w:abstractNumId w:val="26"/>
  </w:num>
  <w:num w:numId="21" w16cid:durableId="1265729010">
    <w:abstractNumId w:val="38"/>
  </w:num>
  <w:num w:numId="22" w16cid:durableId="1059867398">
    <w:abstractNumId w:val="32"/>
  </w:num>
  <w:num w:numId="23" w16cid:durableId="521166063">
    <w:abstractNumId w:val="41"/>
  </w:num>
  <w:num w:numId="24" w16cid:durableId="948585303">
    <w:abstractNumId w:val="14"/>
  </w:num>
  <w:num w:numId="25" w16cid:durableId="1182091548">
    <w:abstractNumId w:val="35"/>
  </w:num>
  <w:num w:numId="26" w16cid:durableId="2061704428">
    <w:abstractNumId w:val="17"/>
  </w:num>
  <w:num w:numId="27" w16cid:durableId="1126854680">
    <w:abstractNumId w:val="11"/>
  </w:num>
  <w:num w:numId="28" w16cid:durableId="1415122703">
    <w:abstractNumId w:val="40"/>
  </w:num>
  <w:num w:numId="29" w16cid:durableId="270550202">
    <w:abstractNumId w:val="27"/>
  </w:num>
  <w:num w:numId="30" w16cid:durableId="193344815">
    <w:abstractNumId w:val="8"/>
  </w:num>
  <w:num w:numId="31" w16cid:durableId="89006368">
    <w:abstractNumId w:val="6"/>
  </w:num>
  <w:num w:numId="32" w16cid:durableId="1601909267">
    <w:abstractNumId w:val="19"/>
  </w:num>
  <w:num w:numId="33" w16cid:durableId="768697373">
    <w:abstractNumId w:val="36"/>
  </w:num>
  <w:num w:numId="34" w16cid:durableId="133373264">
    <w:abstractNumId w:val="13"/>
  </w:num>
  <w:num w:numId="35" w16cid:durableId="1688822597">
    <w:abstractNumId w:val="16"/>
  </w:num>
  <w:num w:numId="36" w16cid:durableId="1050349674">
    <w:abstractNumId w:val="37"/>
  </w:num>
  <w:num w:numId="37" w16cid:durableId="548958249">
    <w:abstractNumId w:val="9"/>
  </w:num>
  <w:num w:numId="38" w16cid:durableId="1799686771">
    <w:abstractNumId w:val="7"/>
  </w:num>
  <w:num w:numId="39" w16cid:durableId="142434502">
    <w:abstractNumId w:val="29"/>
  </w:num>
  <w:num w:numId="40" w16cid:durableId="2101870747">
    <w:abstractNumId w:val="28"/>
  </w:num>
  <w:num w:numId="41" w16cid:durableId="24254468">
    <w:abstractNumId w:val="42"/>
  </w:num>
  <w:num w:numId="42" w16cid:durableId="408617120">
    <w:abstractNumId w:val="10"/>
  </w:num>
  <w:num w:numId="43" w16cid:durableId="7566802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03"/>
    <w:rsid w:val="000030B2"/>
    <w:rsid w:val="0001322B"/>
    <w:rsid w:val="00051995"/>
    <w:rsid w:val="00052543"/>
    <w:rsid w:val="000701E7"/>
    <w:rsid w:val="00072832"/>
    <w:rsid w:val="00073B09"/>
    <w:rsid w:val="00075BE9"/>
    <w:rsid w:val="00092F07"/>
    <w:rsid w:val="00095A2F"/>
    <w:rsid w:val="000960E8"/>
    <w:rsid w:val="000B04DB"/>
    <w:rsid w:val="000B1F77"/>
    <w:rsid w:val="000B438A"/>
    <w:rsid w:val="000B5B1E"/>
    <w:rsid w:val="000B6147"/>
    <w:rsid w:val="000C2A88"/>
    <w:rsid w:val="000D7797"/>
    <w:rsid w:val="000E460D"/>
    <w:rsid w:val="001030F5"/>
    <w:rsid w:val="0010378C"/>
    <w:rsid w:val="00133AE2"/>
    <w:rsid w:val="00137B5F"/>
    <w:rsid w:val="00153A60"/>
    <w:rsid w:val="001542EF"/>
    <w:rsid w:val="00164FE4"/>
    <w:rsid w:val="001A0F8C"/>
    <w:rsid w:val="001E0DD9"/>
    <w:rsid w:val="001F0D9E"/>
    <w:rsid w:val="001F1D68"/>
    <w:rsid w:val="001F7211"/>
    <w:rsid w:val="002042D3"/>
    <w:rsid w:val="00204D85"/>
    <w:rsid w:val="002063D0"/>
    <w:rsid w:val="00245F0F"/>
    <w:rsid w:val="00247729"/>
    <w:rsid w:val="002669F1"/>
    <w:rsid w:val="00283212"/>
    <w:rsid w:val="00283877"/>
    <w:rsid w:val="00286C69"/>
    <w:rsid w:val="00290759"/>
    <w:rsid w:val="00294448"/>
    <w:rsid w:val="0029491F"/>
    <w:rsid w:val="002A4039"/>
    <w:rsid w:val="002A4258"/>
    <w:rsid w:val="002B1CD9"/>
    <w:rsid w:val="002B3C69"/>
    <w:rsid w:val="002C1ED5"/>
    <w:rsid w:val="002C2213"/>
    <w:rsid w:val="002C6065"/>
    <w:rsid w:val="002C6ADB"/>
    <w:rsid w:val="002D512F"/>
    <w:rsid w:val="002E4039"/>
    <w:rsid w:val="002E5308"/>
    <w:rsid w:val="002F00A4"/>
    <w:rsid w:val="002F77A1"/>
    <w:rsid w:val="00307D45"/>
    <w:rsid w:val="00317E40"/>
    <w:rsid w:val="0033250B"/>
    <w:rsid w:val="00343114"/>
    <w:rsid w:val="0034462D"/>
    <w:rsid w:val="00364B31"/>
    <w:rsid w:val="00375A90"/>
    <w:rsid w:val="00381BAD"/>
    <w:rsid w:val="00385C5F"/>
    <w:rsid w:val="003A1F4C"/>
    <w:rsid w:val="003A50C8"/>
    <w:rsid w:val="003B1709"/>
    <w:rsid w:val="003C3E01"/>
    <w:rsid w:val="003D54A1"/>
    <w:rsid w:val="003D6FA0"/>
    <w:rsid w:val="003E324F"/>
    <w:rsid w:val="003F005B"/>
    <w:rsid w:val="0041125A"/>
    <w:rsid w:val="00411EE1"/>
    <w:rsid w:val="0041290C"/>
    <w:rsid w:val="0041333E"/>
    <w:rsid w:val="00420316"/>
    <w:rsid w:val="00430707"/>
    <w:rsid w:val="00432286"/>
    <w:rsid w:val="004406A3"/>
    <w:rsid w:val="00444950"/>
    <w:rsid w:val="00445B55"/>
    <w:rsid w:val="00446C60"/>
    <w:rsid w:val="00455030"/>
    <w:rsid w:val="0048168F"/>
    <w:rsid w:val="00490161"/>
    <w:rsid w:val="00493B4B"/>
    <w:rsid w:val="00495E97"/>
    <w:rsid w:val="004A0A6D"/>
    <w:rsid w:val="004A1656"/>
    <w:rsid w:val="004A373A"/>
    <w:rsid w:val="004A6B0C"/>
    <w:rsid w:val="004B6A03"/>
    <w:rsid w:val="004C6644"/>
    <w:rsid w:val="004D25A4"/>
    <w:rsid w:val="004D407F"/>
    <w:rsid w:val="004E7031"/>
    <w:rsid w:val="004F7F42"/>
    <w:rsid w:val="00503DD3"/>
    <w:rsid w:val="00517866"/>
    <w:rsid w:val="00522EB9"/>
    <w:rsid w:val="00533FE8"/>
    <w:rsid w:val="005571D3"/>
    <w:rsid w:val="005572F0"/>
    <w:rsid w:val="005605AF"/>
    <w:rsid w:val="005614C6"/>
    <w:rsid w:val="00574256"/>
    <w:rsid w:val="00574725"/>
    <w:rsid w:val="005824A6"/>
    <w:rsid w:val="00592C1F"/>
    <w:rsid w:val="005A3F01"/>
    <w:rsid w:val="005A7DB4"/>
    <w:rsid w:val="005B06C1"/>
    <w:rsid w:val="005B556F"/>
    <w:rsid w:val="005C31EA"/>
    <w:rsid w:val="005C40EF"/>
    <w:rsid w:val="005C45A8"/>
    <w:rsid w:val="005E0348"/>
    <w:rsid w:val="005F41BA"/>
    <w:rsid w:val="00601103"/>
    <w:rsid w:val="006013C1"/>
    <w:rsid w:val="00602A0E"/>
    <w:rsid w:val="00612748"/>
    <w:rsid w:val="006238BF"/>
    <w:rsid w:val="00633667"/>
    <w:rsid w:val="00637302"/>
    <w:rsid w:val="00641FB6"/>
    <w:rsid w:val="00645D03"/>
    <w:rsid w:val="00647088"/>
    <w:rsid w:val="00655832"/>
    <w:rsid w:val="00663E6C"/>
    <w:rsid w:val="006766CD"/>
    <w:rsid w:val="006829B3"/>
    <w:rsid w:val="0069413B"/>
    <w:rsid w:val="006C1FB7"/>
    <w:rsid w:val="006C6097"/>
    <w:rsid w:val="006D0710"/>
    <w:rsid w:val="006D18B8"/>
    <w:rsid w:val="006E0E1A"/>
    <w:rsid w:val="006E3AF7"/>
    <w:rsid w:val="006F22E3"/>
    <w:rsid w:val="0070407B"/>
    <w:rsid w:val="0070501F"/>
    <w:rsid w:val="0071770A"/>
    <w:rsid w:val="00721089"/>
    <w:rsid w:val="00722983"/>
    <w:rsid w:val="007239FB"/>
    <w:rsid w:val="00727E38"/>
    <w:rsid w:val="00730A7D"/>
    <w:rsid w:val="00746D18"/>
    <w:rsid w:val="007512D8"/>
    <w:rsid w:val="00757EF1"/>
    <w:rsid w:val="00757F28"/>
    <w:rsid w:val="007613EC"/>
    <w:rsid w:val="0077005D"/>
    <w:rsid w:val="00772C41"/>
    <w:rsid w:val="00774A8E"/>
    <w:rsid w:val="00782DDD"/>
    <w:rsid w:val="00787877"/>
    <w:rsid w:val="007917BA"/>
    <w:rsid w:val="0079776E"/>
    <w:rsid w:val="007A11CA"/>
    <w:rsid w:val="007A163F"/>
    <w:rsid w:val="007A335E"/>
    <w:rsid w:val="007A695A"/>
    <w:rsid w:val="007B2E7D"/>
    <w:rsid w:val="007B508E"/>
    <w:rsid w:val="007D4174"/>
    <w:rsid w:val="007D4D1C"/>
    <w:rsid w:val="007D5A1C"/>
    <w:rsid w:val="007E556A"/>
    <w:rsid w:val="007E5EE0"/>
    <w:rsid w:val="0081144B"/>
    <w:rsid w:val="0081208D"/>
    <w:rsid w:val="00814ABB"/>
    <w:rsid w:val="00817FDD"/>
    <w:rsid w:val="00823D09"/>
    <w:rsid w:val="00835CD4"/>
    <w:rsid w:val="00835E44"/>
    <w:rsid w:val="00842311"/>
    <w:rsid w:val="00871264"/>
    <w:rsid w:val="0089681D"/>
    <w:rsid w:val="008A2AB9"/>
    <w:rsid w:val="008A5C22"/>
    <w:rsid w:val="008A63EC"/>
    <w:rsid w:val="008B2D80"/>
    <w:rsid w:val="008C4434"/>
    <w:rsid w:val="008C5C77"/>
    <w:rsid w:val="008D0C99"/>
    <w:rsid w:val="008D2499"/>
    <w:rsid w:val="008D6826"/>
    <w:rsid w:val="008E6240"/>
    <w:rsid w:val="008E6B6C"/>
    <w:rsid w:val="008E7D5E"/>
    <w:rsid w:val="008F3DBD"/>
    <w:rsid w:val="0090053E"/>
    <w:rsid w:val="0092071D"/>
    <w:rsid w:val="00921404"/>
    <w:rsid w:val="00926961"/>
    <w:rsid w:val="00935BC2"/>
    <w:rsid w:val="00940B25"/>
    <w:rsid w:val="00941CE1"/>
    <w:rsid w:val="009524B6"/>
    <w:rsid w:val="00955D73"/>
    <w:rsid w:val="0096284A"/>
    <w:rsid w:val="00964855"/>
    <w:rsid w:val="00966C78"/>
    <w:rsid w:val="00967C85"/>
    <w:rsid w:val="00992AC1"/>
    <w:rsid w:val="009934A2"/>
    <w:rsid w:val="009B5117"/>
    <w:rsid w:val="009C25E6"/>
    <w:rsid w:val="009D6F13"/>
    <w:rsid w:val="009E3A05"/>
    <w:rsid w:val="009E79E7"/>
    <w:rsid w:val="00A10E81"/>
    <w:rsid w:val="00A13A4F"/>
    <w:rsid w:val="00A20F6C"/>
    <w:rsid w:val="00A21783"/>
    <w:rsid w:val="00A23BEF"/>
    <w:rsid w:val="00A339CC"/>
    <w:rsid w:val="00A34AB7"/>
    <w:rsid w:val="00A350CF"/>
    <w:rsid w:val="00A3644E"/>
    <w:rsid w:val="00A4025E"/>
    <w:rsid w:val="00A4088D"/>
    <w:rsid w:val="00A41A81"/>
    <w:rsid w:val="00A470A1"/>
    <w:rsid w:val="00A65B41"/>
    <w:rsid w:val="00A752CD"/>
    <w:rsid w:val="00A76221"/>
    <w:rsid w:val="00A84E6D"/>
    <w:rsid w:val="00A8590A"/>
    <w:rsid w:val="00AA234E"/>
    <w:rsid w:val="00AB3CF1"/>
    <w:rsid w:val="00AD62F4"/>
    <w:rsid w:val="00AE4A0C"/>
    <w:rsid w:val="00AF031A"/>
    <w:rsid w:val="00AF73AE"/>
    <w:rsid w:val="00B15865"/>
    <w:rsid w:val="00B17085"/>
    <w:rsid w:val="00B204F7"/>
    <w:rsid w:val="00B22560"/>
    <w:rsid w:val="00B34900"/>
    <w:rsid w:val="00B57C25"/>
    <w:rsid w:val="00B6781C"/>
    <w:rsid w:val="00B74549"/>
    <w:rsid w:val="00B81F19"/>
    <w:rsid w:val="00B8467B"/>
    <w:rsid w:val="00B86298"/>
    <w:rsid w:val="00B97E75"/>
    <w:rsid w:val="00BA079A"/>
    <w:rsid w:val="00BA3D27"/>
    <w:rsid w:val="00BA4DE2"/>
    <w:rsid w:val="00BB7852"/>
    <w:rsid w:val="00BC389F"/>
    <w:rsid w:val="00BD7159"/>
    <w:rsid w:val="00BE1BD0"/>
    <w:rsid w:val="00BE2036"/>
    <w:rsid w:val="00BE2C87"/>
    <w:rsid w:val="00BE3412"/>
    <w:rsid w:val="00BE399C"/>
    <w:rsid w:val="00BE5224"/>
    <w:rsid w:val="00C03644"/>
    <w:rsid w:val="00C06E33"/>
    <w:rsid w:val="00C12B63"/>
    <w:rsid w:val="00C247B0"/>
    <w:rsid w:val="00C30414"/>
    <w:rsid w:val="00C334F0"/>
    <w:rsid w:val="00C606AD"/>
    <w:rsid w:val="00C7580F"/>
    <w:rsid w:val="00C76D7B"/>
    <w:rsid w:val="00C80BE5"/>
    <w:rsid w:val="00C812E9"/>
    <w:rsid w:val="00C818B0"/>
    <w:rsid w:val="00C91155"/>
    <w:rsid w:val="00C9556F"/>
    <w:rsid w:val="00C96DE6"/>
    <w:rsid w:val="00C97D4D"/>
    <w:rsid w:val="00CA131E"/>
    <w:rsid w:val="00CC33A0"/>
    <w:rsid w:val="00CC3585"/>
    <w:rsid w:val="00CD4354"/>
    <w:rsid w:val="00CD5C33"/>
    <w:rsid w:val="00CD75C6"/>
    <w:rsid w:val="00CE4E2A"/>
    <w:rsid w:val="00CF2AC5"/>
    <w:rsid w:val="00D11C7F"/>
    <w:rsid w:val="00D14553"/>
    <w:rsid w:val="00D264FE"/>
    <w:rsid w:val="00D31219"/>
    <w:rsid w:val="00D61B26"/>
    <w:rsid w:val="00D706CF"/>
    <w:rsid w:val="00D73933"/>
    <w:rsid w:val="00D871B9"/>
    <w:rsid w:val="00D937A0"/>
    <w:rsid w:val="00DB2F99"/>
    <w:rsid w:val="00DC177D"/>
    <w:rsid w:val="00DC402C"/>
    <w:rsid w:val="00DC49D6"/>
    <w:rsid w:val="00DD480F"/>
    <w:rsid w:val="00DE20E7"/>
    <w:rsid w:val="00DE4631"/>
    <w:rsid w:val="00DE4757"/>
    <w:rsid w:val="00DE75F3"/>
    <w:rsid w:val="00DF24A2"/>
    <w:rsid w:val="00E143E2"/>
    <w:rsid w:val="00E164A3"/>
    <w:rsid w:val="00E25661"/>
    <w:rsid w:val="00E374CD"/>
    <w:rsid w:val="00E4520E"/>
    <w:rsid w:val="00E54654"/>
    <w:rsid w:val="00E72B4B"/>
    <w:rsid w:val="00E84AE4"/>
    <w:rsid w:val="00E91AED"/>
    <w:rsid w:val="00E9660D"/>
    <w:rsid w:val="00EA04EA"/>
    <w:rsid w:val="00EA5B27"/>
    <w:rsid w:val="00EB1BCA"/>
    <w:rsid w:val="00EB1E1B"/>
    <w:rsid w:val="00ED4B52"/>
    <w:rsid w:val="00ED5661"/>
    <w:rsid w:val="00ED7806"/>
    <w:rsid w:val="00EF2763"/>
    <w:rsid w:val="00EF6C5B"/>
    <w:rsid w:val="00F124DC"/>
    <w:rsid w:val="00F20FA2"/>
    <w:rsid w:val="00F23B63"/>
    <w:rsid w:val="00F27DAB"/>
    <w:rsid w:val="00F31493"/>
    <w:rsid w:val="00F33010"/>
    <w:rsid w:val="00F37A49"/>
    <w:rsid w:val="00F449A1"/>
    <w:rsid w:val="00F44C39"/>
    <w:rsid w:val="00F4634C"/>
    <w:rsid w:val="00F60E0B"/>
    <w:rsid w:val="00F62863"/>
    <w:rsid w:val="00F64249"/>
    <w:rsid w:val="00F72243"/>
    <w:rsid w:val="00F75CF4"/>
    <w:rsid w:val="00F90A54"/>
    <w:rsid w:val="00F91903"/>
    <w:rsid w:val="00FA3522"/>
    <w:rsid w:val="00FA3696"/>
    <w:rsid w:val="00FA4B91"/>
    <w:rsid w:val="00FB4833"/>
    <w:rsid w:val="00FC61D2"/>
    <w:rsid w:val="00FD3A3A"/>
    <w:rsid w:val="00FD3B72"/>
    <w:rsid w:val="00FD6B52"/>
    <w:rsid w:val="00FE3FC0"/>
    <w:rsid w:val="00FE561F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B19340"/>
  <w15:docId w15:val="{AF88E4D3-C690-4354-B9BD-D9B5A0A9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1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1A81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8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298"/>
  </w:style>
  <w:style w:type="paragraph" w:styleId="Stopka">
    <w:name w:val="footer"/>
    <w:basedOn w:val="Normalny"/>
    <w:link w:val="StopkaZnak"/>
    <w:uiPriority w:val="99"/>
    <w:unhideWhenUsed/>
    <w:rsid w:val="00B8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298"/>
  </w:style>
  <w:style w:type="character" w:styleId="Nierozpoznanawzmianka">
    <w:name w:val="Unresolved Mention"/>
    <w:basedOn w:val="Domylnaczcionkaakapitu"/>
    <w:uiPriority w:val="99"/>
    <w:semiHidden/>
    <w:unhideWhenUsed/>
    <w:rsid w:val="00727E3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0132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322B"/>
    <w:rPr>
      <w:rFonts w:ascii="Tahoma" w:eastAsia="Tahoma" w:hAnsi="Tahoma" w:cs="Tahoma"/>
      <w:sz w:val="20"/>
      <w:szCs w:val="20"/>
      <w:lang w:val="en-US"/>
    </w:rPr>
  </w:style>
  <w:style w:type="table" w:styleId="Siatkatabelijasna">
    <w:name w:val="Grid Table Light"/>
    <w:basedOn w:val="Standardowy"/>
    <w:uiPriority w:val="40"/>
    <w:rsid w:val="007A163F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42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2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2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24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C2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lo@tfsiles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3591-6448-4674-81F2-78D44F95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1260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Bobla</dc:creator>
  <cp:lastModifiedBy>Sylwia Bobla</cp:lastModifiedBy>
  <cp:revision>7</cp:revision>
  <cp:lastPrinted>2024-07-05T08:48:00Z</cp:lastPrinted>
  <dcterms:created xsi:type="dcterms:W3CDTF">2025-01-31T13:20:00Z</dcterms:created>
  <dcterms:modified xsi:type="dcterms:W3CDTF">2025-02-05T10:32:00Z</dcterms:modified>
</cp:coreProperties>
</file>