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4A964" w14:textId="77777777" w:rsidR="001D2CE8" w:rsidRPr="00E27DFC" w:rsidRDefault="001D2CE8" w:rsidP="0069770E">
      <w:pPr>
        <w:rPr>
          <w:rFonts w:ascii="Times New Roman" w:hAnsi="Times New Roman"/>
          <w:sz w:val="24"/>
          <w:szCs w:val="24"/>
        </w:rPr>
      </w:pPr>
    </w:p>
    <w:p w14:paraId="48233F5D" w14:textId="77777777" w:rsidR="001D2CE8" w:rsidRPr="00E27DFC" w:rsidRDefault="001D2CE8" w:rsidP="0069770E">
      <w:pPr>
        <w:rPr>
          <w:rFonts w:ascii="Times New Roman" w:hAnsi="Times New Roman"/>
          <w:sz w:val="24"/>
          <w:szCs w:val="24"/>
        </w:rPr>
      </w:pPr>
    </w:p>
    <w:p w14:paraId="27F50678" w14:textId="6B0BDD9F" w:rsidR="001D2CE8" w:rsidRDefault="0055503A" w:rsidP="0055503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5503A">
        <w:rPr>
          <w:rFonts w:ascii="Times New Roman" w:hAnsi="Times New Roman"/>
          <w:b/>
          <w:bCs/>
          <w:sz w:val="24"/>
          <w:szCs w:val="24"/>
        </w:rPr>
        <w:t>„Wymiana aluminiowej stolarki okiennej i drzwiowej w budynku biurowym nr 3 w Warszawie przy ul. Komitetu Obrony Robotników 39”</w:t>
      </w:r>
    </w:p>
    <w:p w14:paraId="20B9FD57" w14:textId="77777777" w:rsidR="0055503A" w:rsidRPr="00E27DFC" w:rsidRDefault="0055503A" w:rsidP="0055503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pl-PL"/>
        </w:rPr>
      </w:pPr>
    </w:p>
    <w:p w14:paraId="24A4D452" w14:textId="77777777" w:rsidR="00E27DFC" w:rsidRPr="00E27DFC" w:rsidRDefault="0069770E" w:rsidP="00030FF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  <w:bookmarkStart w:id="0" w:name="_Hlk161405479"/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Oferent pytanie 1:</w:t>
      </w:r>
      <w:r w:rsidRPr="00E27DFC"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  <w:t xml:space="preserve"> </w:t>
      </w:r>
    </w:p>
    <w:bookmarkEnd w:id="0"/>
    <w:p w14:paraId="2986FAB3" w14:textId="183A43AC" w:rsidR="00A60DA0" w:rsidRPr="00830670" w:rsidRDefault="0055503A" w:rsidP="00A60DA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C</w:t>
      </w:r>
      <w:r w:rsidRPr="0055503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zy </w:t>
      </w:r>
      <w:r w:rsidR="00A60DA0" w:rsidRPr="00830670">
        <w:rPr>
          <w:rFonts w:ascii="Times New Roman" w:hAnsi="Times New Roman"/>
          <w:color w:val="000000"/>
          <w:sz w:val="24"/>
          <w:szCs w:val="24"/>
          <w:lang w:eastAsia="pl-PL"/>
        </w:rPr>
        <w:t xml:space="preserve">jest zasadne zastosowanie drzwi aluminiowych w klasie antywłamaniowej (max RC3 w </w:t>
      </w:r>
      <w:proofErr w:type="spellStart"/>
      <w:r w:rsidR="00A60DA0" w:rsidRPr="00830670">
        <w:rPr>
          <w:rFonts w:ascii="Times New Roman" w:hAnsi="Times New Roman"/>
          <w:color w:val="000000"/>
          <w:sz w:val="24"/>
          <w:szCs w:val="24"/>
          <w:lang w:eastAsia="pl-PL"/>
        </w:rPr>
        <w:t>alu</w:t>
      </w:r>
      <w:proofErr w:type="spellEnd"/>
      <w:r w:rsidR="00A60DA0" w:rsidRPr="00830670">
        <w:rPr>
          <w:rFonts w:ascii="Times New Roman" w:hAnsi="Times New Roman"/>
          <w:color w:val="000000"/>
          <w:sz w:val="24"/>
          <w:szCs w:val="24"/>
          <w:lang w:eastAsia="pl-PL"/>
        </w:rPr>
        <w:t>.), jeśli okna oraz wejście frontowe nie spełnia wymagań antywłamaniowych? Dodatkowo czy jest to zasadne, skoro drzwi w ciągu dnia (nie zamknięte na klucz), będą blokowane jedynie przez elektro-zaczep? Drzwi dla bezpieczeństwa użytkowników mają być wyposażone w szkło bezpieczne. Zasadne może być dołożenie dodatkowego zamka z wkładką kl. C.</w:t>
      </w:r>
    </w:p>
    <w:p w14:paraId="3407C7C1" w14:textId="77777777" w:rsidR="00A60DA0" w:rsidRDefault="00A60DA0" w:rsidP="0069770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</w:pPr>
    </w:p>
    <w:p w14:paraId="69A551F7" w14:textId="3183D10D" w:rsidR="0055503A" w:rsidRPr="0055503A" w:rsidRDefault="0069770E" w:rsidP="0055503A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Odpowiedź:</w:t>
      </w:r>
    </w:p>
    <w:p w14:paraId="26535855" w14:textId="59044F63" w:rsidR="00AF28AD" w:rsidRPr="00E910B6" w:rsidRDefault="0055503A" w:rsidP="00E910B6">
      <w:pPr>
        <w:pStyle w:val="Podpisautora"/>
        <w:shd w:val="clear" w:color="auto" w:fill="FFFFFF"/>
        <w:spacing w:before="0" w:after="0" w:line="240" w:lineRule="auto"/>
        <w:contextualSpacing w:val="0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55503A">
        <w:rPr>
          <w:rFonts w:ascii="Times New Roman" w:hAnsi="Times New Roman"/>
          <w:color w:val="000000"/>
          <w:sz w:val="24"/>
          <w:szCs w:val="24"/>
          <w:lang w:eastAsia="pl-PL"/>
        </w:rPr>
        <w:t>Zamawiający informuje, że</w:t>
      </w:r>
      <w:r w:rsidR="00A60DA0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podtrzymuje wymagania określone w treści Zapytania ofertowego dla drzwi aluminiowych, </w:t>
      </w:r>
      <w:r w:rsidR="00AF28AD">
        <w:rPr>
          <w:rFonts w:ascii="Times New Roman" w:hAnsi="Times New Roman"/>
          <w:color w:val="000000"/>
          <w:sz w:val="24"/>
          <w:szCs w:val="24"/>
          <w:lang w:eastAsia="pl-PL"/>
        </w:rPr>
        <w:t>które powinny</w:t>
      </w:r>
      <w:r w:rsidR="00E910B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„spełniać wymagania antywłamaniowe” bez określania klasy RC, przez co Zamawiający rozumie konieczność wyposażenia drzwi w odpowiednie</w:t>
      </w:r>
      <w:r w:rsidR="00AF28AD" w:rsidRPr="00E910B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zabezpieczenia antywłamaniowe</w:t>
      </w:r>
      <w:r w:rsidR="00E910B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tj.</w:t>
      </w:r>
      <w:r w:rsidR="00AF28AD" w:rsidRPr="00E910B6">
        <w:rPr>
          <w:rFonts w:ascii="Times New Roman" w:hAnsi="Times New Roman"/>
          <w:color w:val="000000"/>
          <w:sz w:val="24"/>
          <w:szCs w:val="24"/>
          <w:lang w:eastAsia="pl-PL"/>
        </w:rPr>
        <w:t>:</w:t>
      </w:r>
    </w:p>
    <w:p w14:paraId="66706B80" w14:textId="71B5BBA0" w:rsidR="00AF28AD" w:rsidRPr="00E910B6" w:rsidRDefault="00AF28AD" w:rsidP="00E910B6">
      <w:pPr>
        <w:pStyle w:val="Podpisautora"/>
        <w:shd w:val="clear" w:color="auto" w:fill="FFFFFF"/>
        <w:spacing w:before="0" w:after="0" w:line="240" w:lineRule="auto"/>
        <w:contextualSpacing w:val="0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E910B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- zaczepy </w:t>
      </w:r>
      <w:proofErr w:type="spellStart"/>
      <w:r w:rsidRPr="00E910B6">
        <w:rPr>
          <w:rFonts w:ascii="Times New Roman" w:hAnsi="Times New Roman"/>
          <w:color w:val="000000"/>
          <w:sz w:val="24"/>
          <w:szCs w:val="24"/>
          <w:lang w:eastAsia="pl-PL"/>
        </w:rPr>
        <w:t>antywyważeniowe</w:t>
      </w:r>
      <w:proofErr w:type="spellEnd"/>
      <w:r w:rsidR="00E910B6">
        <w:rPr>
          <w:rFonts w:ascii="Times New Roman" w:hAnsi="Times New Roman"/>
          <w:color w:val="000000"/>
          <w:sz w:val="24"/>
          <w:szCs w:val="24"/>
          <w:lang w:eastAsia="pl-PL"/>
        </w:rPr>
        <w:t>;</w:t>
      </w:r>
    </w:p>
    <w:p w14:paraId="01D8F74E" w14:textId="6C578DC7" w:rsidR="00AF28AD" w:rsidRPr="00E910B6" w:rsidRDefault="00AF28AD" w:rsidP="00E910B6">
      <w:pPr>
        <w:pStyle w:val="Podpisautora"/>
        <w:shd w:val="clear" w:color="auto" w:fill="FFFFFF"/>
        <w:spacing w:before="0" w:after="0" w:line="240" w:lineRule="auto"/>
        <w:contextualSpacing w:val="0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E910B6">
        <w:rPr>
          <w:rFonts w:ascii="Times New Roman" w:hAnsi="Times New Roman"/>
          <w:color w:val="000000"/>
          <w:sz w:val="24"/>
          <w:szCs w:val="24"/>
          <w:lang w:eastAsia="pl-PL"/>
        </w:rPr>
        <w:t>- zasuwnicę trzypunktową</w:t>
      </w:r>
      <w:r w:rsidR="00E910B6" w:rsidRPr="00E910B6">
        <w:rPr>
          <w:rFonts w:ascii="Times New Roman" w:hAnsi="Times New Roman"/>
          <w:color w:val="000000"/>
          <w:sz w:val="24"/>
          <w:szCs w:val="24"/>
          <w:lang w:eastAsia="pl-PL"/>
        </w:rPr>
        <w:t>, hakową</w:t>
      </w:r>
      <w:r w:rsidR="00E910B6">
        <w:rPr>
          <w:rFonts w:ascii="Times New Roman" w:hAnsi="Times New Roman"/>
          <w:color w:val="000000"/>
          <w:sz w:val="24"/>
          <w:szCs w:val="24"/>
          <w:lang w:eastAsia="pl-PL"/>
        </w:rPr>
        <w:t>;</w:t>
      </w:r>
    </w:p>
    <w:p w14:paraId="546AB4E5" w14:textId="2E1DB0DE" w:rsidR="0055503A" w:rsidRDefault="00AF28AD" w:rsidP="00A60DA0">
      <w:pPr>
        <w:pStyle w:val="Podpisautora"/>
        <w:shd w:val="clear" w:color="auto" w:fill="FFFFFF"/>
        <w:spacing w:before="0" w:after="0" w:line="240" w:lineRule="auto"/>
        <w:contextualSpacing w:val="0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E910B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- </w:t>
      </w:r>
      <w:r w:rsidR="00A60DA0" w:rsidRPr="00A60DA0">
        <w:rPr>
          <w:rFonts w:ascii="Times New Roman" w:hAnsi="Times New Roman"/>
          <w:color w:val="000000"/>
          <w:sz w:val="24"/>
          <w:szCs w:val="24"/>
          <w:lang w:eastAsia="pl-PL"/>
        </w:rPr>
        <w:t>zam</w:t>
      </w:r>
      <w:r w:rsidR="00E910B6">
        <w:rPr>
          <w:rFonts w:ascii="Times New Roman" w:hAnsi="Times New Roman"/>
          <w:color w:val="000000"/>
          <w:sz w:val="24"/>
          <w:szCs w:val="24"/>
          <w:lang w:eastAsia="pl-PL"/>
        </w:rPr>
        <w:t>ek</w:t>
      </w:r>
      <w:r w:rsidR="00A60DA0" w:rsidRPr="00A60DA0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antywłamaniow</w:t>
      </w:r>
      <w:r w:rsidR="00E910B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y </w:t>
      </w:r>
      <w:r w:rsidR="00A60DA0" w:rsidRPr="00A60DA0">
        <w:rPr>
          <w:rFonts w:ascii="Times New Roman" w:hAnsi="Times New Roman"/>
          <w:color w:val="000000"/>
          <w:sz w:val="24"/>
          <w:szCs w:val="24"/>
          <w:lang w:eastAsia="pl-PL"/>
        </w:rPr>
        <w:t>klasy C zgodnie z normą PN-91/B-94461/02</w:t>
      </w:r>
      <w:r w:rsidR="006F7DE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A60DA0" w:rsidRPr="00A60DA0">
        <w:rPr>
          <w:rFonts w:ascii="Times New Roman" w:hAnsi="Times New Roman"/>
          <w:color w:val="000000"/>
          <w:sz w:val="24"/>
          <w:szCs w:val="24"/>
          <w:lang w:eastAsia="pl-PL"/>
        </w:rPr>
        <w:t>o klasie odporności zamka minimum 6 zgodnie z normą EN 1303:2007</w:t>
      </w:r>
      <w:r w:rsidR="00A60DA0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1AC9BC24" w14:textId="77777777" w:rsidR="00A60DA0" w:rsidRDefault="00A60DA0" w:rsidP="00A60DA0">
      <w:pPr>
        <w:pStyle w:val="Podpisautora"/>
        <w:shd w:val="clear" w:color="auto" w:fill="FFFFFF"/>
        <w:spacing w:before="0" w:after="0" w:line="240" w:lineRule="auto"/>
        <w:contextualSpacing w:val="0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315F8043" w14:textId="77777777" w:rsidR="0055503A" w:rsidRDefault="0055503A" w:rsidP="0055503A">
      <w:pPr>
        <w:pStyle w:val="Podpisautora"/>
        <w:shd w:val="clear" w:color="auto" w:fill="FFFFFF"/>
        <w:spacing w:before="0" w:after="0" w:line="240" w:lineRule="auto"/>
        <w:contextualSpacing w:val="0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15BD262E" w14:textId="607700C7" w:rsidR="0055503A" w:rsidRPr="00E27DFC" w:rsidRDefault="0055503A" w:rsidP="0055503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 xml:space="preserve">Oferent pytanie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2</w:t>
      </w: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:</w:t>
      </w:r>
      <w:r w:rsidRPr="00E27DFC"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  <w:t xml:space="preserve"> </w:t>
      </w:r>
    </w:p>
    <w:p w14:paraId="36FC8452" w14:textId="4790355F" w:rsidR="00A60DA0" w:rsidRPr="00830670" w:rsidRDefault="00A60DA0" w:rsidP="00A60DA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C</w:t>
      </w:r>
      <w:r w:rsidRPr="00830670">
        <w:rPr>
          <w:rFonts w:ascii="Times New Roman" w:hAnsi="Times New Roman"/>
          <w:color w:val="000000"/>
          <w:sz w:val="24"/>
          <w:szCs w:val="24"/>
          <w:lang w:eastAsia="pl-PL"/>
        </w:rPr>
        <w:t>zy jest konieczna kolejna wizja lokalna? W ramach poprzedniego postępowania, została odbyta z w dniu 8.04.2024</w:t>
      </w:r>
    </w:p>
    <w:p w14:paraId="0634B693" w14:textId="77777777" w:rsidR="0055503A" w:rsidRPr="0055503A" w:rsidRDefault="0055503A" w:rsidP="0055503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0216A4CC" w14:textId="77777777" w:rsidR="0055503A" w:rsidRPr="0055503A" w:rsidRDefault="0055503A" w:rsidP="0055503A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Odpowiedź:</w:t>
      </w:r>
    </w:p>
    <w:p w14:paraId="2AE65100" w14:textId="5163E4DC" w:rsidR="00A60DA0" w:rsidRDefault="0055503A" w:rsidP="0055503A">
      <w:pPr>
        <w:pStyle w:val="Podpisautora"/>
        <w:shd w:val="clear" w:color="auto" w:fill="FFFFFF"/>
        <w:spacing w:before="0" w:after="0" w:line="240" w:lineRule="auto"/>
        <w:contextualSpacing w:val="0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55503A">
        <w:rPr>
          <w:rFonts w:ascii="Times New Roman" w:hAnsi="Times New Roman"/>
          <w:color w:val="000000"/>
          <w:sz w:val="24"/>
          <w:szCs w:val="24"/>
          <w:lang w:eastAsia="pl-PL"/>
        </w:rPr>
        <w:t>Zamawiający informuje, że</w:t>
      </w:r>
      <w:r w:rsidR="00A60DA0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dla</w:t>
      </w:r>
      <w:r w:rsidRPr="0055503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A60DA0">
        <w:rPr>
          <w:rFonts w:ascii="Times New Roman" w:hAnsi="Times New Roman"/>
          <w:color w:val="000000"/>
          <w:sz w:val="24"/>
          <w:szCs w:val="24"/>
          <w:lang w:eastAsia="pl-PL"/>
        </w:rPr>
        <w:t>Oferentów, którzy uczestniczyli w poprzednim postępowaniu ofertowym i dokonali wymaganej wizji lokalnej, warunek określony w obecnym postępowaniu ofertowym, uznaje się za dochowany i wizja w miejscu prowadzenia prac nie jest wymagana.</w:t>
      </w:r>
    </w:p>
    <w:p w14:paraId="7AD0DB65" w14:textId="77777777" w:rsidR="00A60DA0" w:rsidRDefault="00A60DA0" w:rsidP="0055503A">
      <w:pPr>
        <w:pStyle w:val="Podpisautora"/>
        <w:shd w:val="clear" w:color="auto" w:fill="FFFFFF"/>
        <w:spacing w:before="0" w:after="0" w:line="240" w:lineRule="auto"/>
        <w:contextualSpacing w:val="0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29CCF9FB" w14:textId="77777777" w:rsidR="00AF082C" w:rsidRPr="00E27DFC" w:rsidRDefault="00AF082C" w:rsidP="00030FF0">
      <w:pPr>
        <w:pStyle w:val="Podpisautora"/>
        <w:shd w:val="clear" w:color="auto" w:fill="FFFFFF"/>
        <w:spacing w:before="0" w:after="0" w:line="330" w:lineRule="atLeast"/>
        <w:contextualSpacing w:val="0"/>
        <w:rPr>
          <w:rFonts w:ascii="Times New Roman" w:hAnsi="Times New Roman"/>
          <w:color w:val="000000"/>
          <w:sz w:val="24"/>
          <w:szCs w:val="24"/>
          <w:lang w:eastAsia="pl-PL"/>
        </w:rPr>
      </w:pPr>
    </w:p>
    <w:sectPr w:rsidR="00AF082C" w:rsidRPr="00E27DFC" w:rsidSect="008445C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618" w:right="1021" w:bottom="1845" w:left="1021" w:header="90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BE352" w14:textId="77777777" w:rsidR="008445CB" w:rsidRDefault="008445CB" w:rsidP="005A4E09">
      <w:r>
        <w:separator/>
      </w:r>
    </w:p>
  </w:endnote>
  <w:endnote w:type="continuationSeparator" w:id="0">
    <w:p w14:paraId="41D79885" w14:textId="77777777" w:rsidR="008445CB" w:rsidRDefault="008445CB" w:rsidP="005A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altName w:val="Calibri Light"/>
    <w:charset w:val="00"/>
    <w:family w:val="swiss"/>
    <w:pitch w:val="variable"/>
    <w:sig w:usb0="E10002FF" w:usb1="5000ECFF" w:usb2="00000021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Borders>
        <w:top w:val="single" w:sz="4" w:space="0" w:color="D2D2D2"/>
      </w:tblBorders>
      <w:tblLayout w:type="fixed"/>
      <w:tblCellMar>
        <w:top w:w="170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2694"/>
      <w:gridCol w:w="2835"/>
      <w:gridCol w:w="1559"/>
    </w:tblGrid>
    <w:tr w:rsidR="00FE470E" w:rsidRPr="00A6084B" w14:paraId="1EB5E51F" w14:textId="77777777" w:rsidTr="005B4160">
      <w:trPr>
        <w:trHeight w:val="794"/>
      </w:trPr>
      <w:tc>
        <w:tcPr>
          <w:tcW w:w="2835" w:type="dxa"/>
          <w:tcBorders>
            <w:top w:val="single" w:sz="4" w:space="0" w:color="D2D2D2"/>
          </w:tcBorders>
          <w:vAlign w:val="bottom"/>
        </w:tcPr>
        <w:p w14:paraId="0D35957A" w14:textId="77777777" w:rsidR="00FE470E" w:rsidRDefault="00FE470E" w:rsidP="00FE470E">
          <w:pPr>
            <w:pStyle w:val="Tekststopki"/>
            <w:contextualSpacing/>
          </w:pPr>
          <w:r w:rsidRPr="00A6084B">
            <w:t>Towarzystwo Finansowe</w:t>
          </w:r>
        </w:p>
        <w:p w14:paraId="5BB4221D" w14:textId="77777777" w:rsidR="00FE470E" w:rsidRPr="00A6084B" w:rsidRDefault="00FE470E" w:rsidP="00FE470E">
          <w:pPr>
            <w:pStyle w:val="Tekststopki"/>
            <w:contextualSpacing/>
          </w:pPr>
          <w:r w:rsidRPr="00A6084B">
            <w:t>Silesia Sp. z o.o.</w:t>
          </w:r>
        </w:p>
        <w:p w14:paraId="288DA69A" w14:textId="77777777" w:rsidR="00FE470E" w:rsidRPr="00A6084B" w:rsidRDefault="00FE470E" w:rsidP="00FE470E">
          <w:pPr>
            <w:pStyle w:val="Tekststopki"/>
            <w:contextualSpacing/>
          </w:pPr>
          <w:r w:rsidRPr="00A6084B">
            <w:t xml:space="preserve">ul. Ligocka 103 </w:t>
          </w:r>
        </w:p>
        <w:p w14:paraId="5D3D2348" w14:textId="77777777" w:rsidR="00FE470E" w:rsidRPr="00A6084B" w:rsidRDefault="00FE470E" w:rsidP="00FE470E">
          <w:pPr>
            <w:pStyle w:val="Tekststopki"/>
            <w:contextualSpacing/>
          </w:pPr>
          <w:r w:rsidRPr="00A6084B">
            <w:t>40-563 Katowice</w:t>
          </w:r>
        </w:p>
      </w:tc>
      <w:tc>
        <w:tcPr>
          <w:tcW w:w="2694" w:type="dxa"/>
          <w:tcBorders>
            <w:top w:val="single" w:sz="4" w:space="0" w:color="D2D2D2"/>
          </w:tcBorders>
          <w:vAlign w:val="bottom"/>
        </w:tcPr>
        <w:p w14:paraId="0D7F69FC" w14:textId="77777777" w:rsidR="00FE470E" w:rsidRPr="006553FB" w:rsidRDefault="00FE470E" w:rsidP="00FE470E">
          <w:pPr>
            <w:pStyle w:val="Tekststopki"/>
            <w:contextualSpacing/>
            <w:rPr>
              <w:lang w:val="en-US"/>
            </w:rPr>
          </w:pPr>
          <w:r w:rsidRPr="006553FB">
            <w:rPr>
              <w:lang w:val="en-US"/>
            </w:rPr>
            <w:t>Tel.: +48 32 494 57 48</w:t>
          </w:r>
        </w:p>
        <w:p w14:paraId="6C11A071" w14:textId="77777777" w:rsidR="00FE470E" w:rsidRPr="006553FB" w:rsidRDefault="00FE470E" w:rsidP="00FE470E">
          <w:pPr>
            <w:pStyle w:val="Tekststopki"/>
            <w:contextualSpacing/>
            <w:rPr>
              <w:lang w:val="en-US"/>
            </w:rPr>
          </w:pPr>
          <w:r w:rsidRPr="006553FB">
            <w:rPr>
              <w:lang w:val="en-US"/>
            </w:rPr>
            <w:t>Fax: +48 32 494 57 56</w:t>
          </w:r>
        </w:p>
        <w:p w14:paraId="7B44FC38" w14:textId="77777777" w:rsidR="00FE470E" w:rsidRPr="006553FB" w:rsidRDefault="00FE470E" w:rsidP="00FE470E">
          <w:pPr>
            <w:pStyle w:val="Tekststopki"/>
            <w:contextualSpacing/>
            <w:rPr>
              <w:lang w:val="en-US"/>
            </w:rPr>
          </w:pPr>
          <w:r w:rsidRPr="006553FB">
            <w:rPr>
              <w:lang w:val="en-US"/>
            </w:rPr>
            <w:t>sekretariat@tfsilesia.pl</w:t>
          </w:r>
        </w:p>
        <w:p w14:paraId="208CE336" w14:textId="77777777" w:rsidR="00FE470E" w:rsidRPr="006553FB" w:rsidRDefault="00FE470E" w:rsidP="00FE470E">
          <w:pPr>
            <w:pStyle w:val="Tekststopki"/>
            <w:contextualSpacing/>
            <w:rPr>
              <w:lang w:val="en-US"/>
            </w:rPr>
          </w:pPr>
          <w:r w:rsidRPr="006553FB">
            <w:rPr>
              <w:lang w:val="en-US"/>
            </w:rPr>
            <w:t>www.tfsilesia.pl</w:t>
          </w:r>
        </w:p>
      </w:tc>
      <w:tc>
        <w:tcPr>
          <w:tcW w:w="2835" w:type="dxa"/>
          <w:tcBorders>
            <w:top w:val="single" w:sz="4" w:space="0" w:color="D2D2D2"/>
          </w:tcBorders>
          <w:vAlign w:val="bottom"/>
        </w:tcPr>
        <w:p w14:paraId="57F553A0" w14:textId="77777777" w:rsidR="00FE470E" w:rsidRDefault="00FE470E" w:rsidP="00FE470E">
          <w:pPr>
            <w:pStyle w:val="Tekststopki"/>
            <w:contextualSpacing/>
            <w:rPr>
              <w:rStyle w:val="Pogrubienie"/>
              <w:rFonts w:eastAsiaTheme="majorEastAsia" w:cs="Arial"/>
              <w:b w:val="0"/>
              <w:color w:val="525252" w:themeColor="accent3" w:themeShade="80"/>
              <w:szCs w:val="14"/>
            </w:rPr>
          </w:pPr>
          <w:r w:rsidRPr="00FA5D9A">
            <w:rPr>
              <w:rStyle w:val="Pogrubienie"/>
              <w:rFonts w:eastAsiaTheme="majorEastAsia" w:cs="Arial"/>
              <w:b w:val="0"/>
              <w:color w:val="525252" w:themeColor="accent3" w:themeShade="80"/>
              <w:szCs w:val="14"/>
            </w:rPr>
            <w:t xml:space="preserve">Sąd Rejonowy Katowice-Wschód </w:t>
          </w:r>
        </w:p>
        <w:p w14:paraId="79960620" w14:textId="77777777" w:rsidR="00FE470E" w:rsidRPr="00CF59D3" w:rsidRDefault="00FE470E" w:rsidP="00FE470E">
          <w:pPr>
            <w:pStyle w:val="Tekststopki"/>
            <w:contextualSpacing/>
            <w:rPr>
              <w:rStyle w:val="Pogrubienie"/>
              <w:rFonts w:eastAsiaTheme="majorEastAsia" w:cs="Arial"/>
              <w:b w:val="0"/>
              <w:color w:val="525252" w:themeColor="accent3" w:themeShade="80"/>
              <w:szCs w:val="14"/>
            </w:rPr>
          </w:pPr>
          <w:r w:rsidRPr="00FA5D9A">
            <w:rPr>
              <w:rStyle w:val="Pogrubienie"/>
              <w:rFonts w:eastAsiaTheme="majorEastAsia" w:cs="Arial"/>
              <w:b w:val="0"/>
              <w:color w:val="525252" w:themeColor="accent3" w:themeShade="80"/>
              <w:szCs w:val="14"/>
            </w:rPr>
            <w:t>w Katowicach, VIII Wydział Gospodarczy</w:t>
          </w:r>
          <w:r w:rsidRPr="00FA5D9A">
            <w:rPr>
              <w:rStyle w:val="Pogrubienie"/>
              <w:rFonts w:ascii="Arial" w:eastAsiaTheme="majorEastAsia" w:hAnsi="Arial" w:cs="Arial"/>
              <w:color w:val="525252" w:themeColor="accent3" w:themeShade="80"/>
              <w:sz w:val="20"/>
              <w:szCs w:val="20"/>
            </w:rPr>
            <w:t xml:space="preserve"> </w:t>
          </w:r>
        </w:p>
        <w:p w14:paraId="0B75F423" w14:textId="77777777" w:rsidR="00FE470E" w:rsidRPr="00A6084B" w:rsidRDefault="00FE470E" w:rsidP="00FE470E">
          <w:pPr>
            <w:pStyle w:val="Tekststopki"/>
            <w:contextualSpacing/>
          </w:pPr>
          <w:r w:rsidRPr="00A6084B">
            <w:t>Krajowego Rejestru Sądowego</w:t>
          </w:r>
        </w:p>
        <w:p w14:paraId="47239597" w14:textId="77777777" w:rsidR="00FE470E" w:rsidRPr="00A6084B" w:rsidRDefault="00FE470E" w:rsidP="00FE470E">
          <w:pPr>
            <w:pStyle w:val="Tekststopki"/>
            <w:contextualSpacing/>
          </w:pPr>
          <w:r w:rsidRPr="00A6084B">
            <w:t>KRS 0000002710</w:t>
          </w:r>
        </w:p>
      </w:tc>
      <w:tc>
        <w:tcPr>
          <w:tcW w:w="1559" w:type="dxa"/>
          <w:tcBorders>
            <w:top w:val="single" w:sz="4" w:space="0" w:color="D2D2D2"/>
          </w:tcBorders>
          <w:vAlign w:val="bottom"/>
        </w:tcPr>
        <w:p w14:paraId="3B2EA882" w14:textId="77777777" w:rsidR="00FE470E" w:rsidRDefault="00FE470E" w:rsidP="00FE470E">
          <w:pPr>
            <w:pStyle w:val="Tekststopki"/>
            <w:spacing w:after="0" w:line="256" w:lineRule="auto"/>
            <w:ind w:left="261"/>
            <w:contextualSpacing/>
          </w:pPr>
          <w:r>
            <w:t xml:space="preserve">NIP 629-21-70-627 </w:t>
          </w:r>
        </w:p>
        <w:p w14:paraId="0803573A" w14:textId="77777777" w:rsidR="00FE470E" w:rsidRDefault="00FE470E" w:rsidP="00FE470E">
          <w:pPr>
            <w:pStyle w:val="Tekststopki"/>
            <w:spacing w:after="0" w:line="256" w:lineRule="auto"/>
            <w:ind w:left="261"/>
            <w:contextualSpacing/>
          </w:pPr>
          <w:r>
            <w:t>REGON 276849112</w:t>
          </w:r>
        </w:p>
        <w:p w14:paraId="0335F0F0" w14:textId="275C9A5F" w:rsidR="00FE470E" w:rsidRDefault="00FE470E" w:rsidP="00FE470E">
          <w:pPr>
            <w:pStyle w:val="Tekststopki"/>
            <w:spacing w:after="0" w:line="256" w:lineRule="auto"/>
            <w:ind w:left="261"/>
            <w:contextualSpacing/>
          </w:pPr>
        </w:p>
        <w:p w14:paraId="4768E8C0" w14:textId="42EE233E" w:rsidR="00FE470E" w:rsidRPr="00A6084B" w:rsidRDefault="00FE470E" w:rsidP="00FE470E">
          <w:pPr>
            <w:pStyle w:val="Tekststopki"/>
            <w:spacing w:after="0"/>
            <w:ind w:left="261"/>
            <w:contextualSpacing/>
          </w:pPr>
        </w:p>
      </w:tc>
    </w:tr>
    <w:tr w:rsidR="00FE470E" w:rsidRPr="00A6084B" w14:paraId="1229CD2D" w14:textId="77777777" w:rsidTr="005B4160">
      <w:trPr>
        <w:trHeight w:val="20"/>
      </w:trPr>
      <w:tc>
        <w:tcPr>
          <w:tcW w:w="2835" w:type="dxa"/>
        </w:tcPr>
        <w:p w14:paraId="432398CC" w14:textId="77777777" w:rsidR="00FE470E" w:rsidRPr="00A6084B" w:rsidRDefault="00FE470E" w:rsidP="00FE470E">
          <w:pPr>
            <w:pStyle w:val="Tekststopki"/>
          </w:pPr>
        </w:p>
      </w:tc>
      <w:tc>
        <w:tcPr>
          <w:tcW w:w="2694" w:type="dxa"/>
        </w:tcPr>
        <w:p w14:paraId="47A9AF56" w14:textId="77777777" w:rsidR="00FE470E" w:rsidRPr="00A6084B" w:rsidRDefault="00FE470E" w:rsidP="00FE470E">
          <w:pPr>
            <w:pStyle w:val="Tekststopki"/>
          </w:pPr>
        </w:p>
      </w:tc>
      <w:tc>
        <w:tcPr>
          <w:tcW w:w="2835" w:type="dxa"/>
        </w:tcPr>
        <w:p w14:paraId="53B85F4A" w14:textId="77777777" w:rsidR="00FE470E" w:rsidRPr="00A6084B" w:rsidRDefault="00FE470E" w:rsidP="00FE470E">
          <w:pPr>
            <w:pStyle w:val="Tekststopki"/>
          </w:pPr>
        </w:p>
      </w:tc>
      <w:tc>
        <w:tcPr>
          <w:tcW w:w="1559" w:type="dxa"/>
        </w:tcPr>
        <w:p w14:paraId="632C8D0C" w14:textId="77777777" w:rsidR="00FE470E" w:rsidRDefault="00FE470E" w:rsidP="00FE470E">
          <w:pPr>
            <w:pStyle w:val="Tekststopki"/>
            <w:jc w:val="right"/>
            <w:rPr>
              <w:noProof/>
            </w:rPr>
          </w:pPr>
          <w:r w:rsidRPr="00733BF1">
            <w:rPr>
              <w:caps/>
            </w:rPr>
            <w:t xml:space="preserve">Strona  </w:t>
          </w:r>
          <w:r w:rsidRPr="00733BF1">
            <w:rPr>
              <w:caps/>
            </w:rPr>
            <w:fldChar w:fldCharType="begin"/>
          </w:r>
          <w:r w:rsidRPr="00733BF1">
            <w:rPr>
              <w:caps/>
            </w:rPr>
            <w:instrText>PAGE   \* MERGEFORMAT</w:instrText>
          </w:r>
          <w:r w:rsidRPr="00733BF1">
            <w:rPr>
              <w:caps/>
            </w:rPr>
            <w:fldChar w:fldCharType="separate"/>
          </w:r>
          <w:r>
            <w:rPr>
              <w:caps/>
              <w:noProof/>
            </w:rPr>
            <w:t>2</w:t>
          </w:r>
          <w:r w:rsidRPr="00733BF1">
            <w:rPr>
              <w:caps/>
            </w:rPr>
            <w:fldChar w:fldCharType="end"/>
          </w:r>
          <w:r w:rsidRPr="00733BF1">
            <w:rPr>
              <w:caps/>
            </w:rPr>
            <w:t>/</w:t>
          </w:r>
          <w:fldSimple w:instr=" NUMPAGES   \* MERGEFORMAT ">
            <w:r w:rsidRPr="0002298A">
              <w:rPr>
                <w:caps/>
                <w:noProof/>
              </w:rPr>
              <w:t>2</w:t>
            </w:r>
          </w:fldSimple>
        </w:p>
        <w:p w14:paraId="3F2BE62B" w14:textId="77777777" w:rsidR="00FE470E" w:rsidRPr="00A6084B" w:rsidRDefault="00FE470E" w:rsidP="00FE470E">
          <w:pPr>
            <w:pStyle w:val="Tekststopki"/>
          </w:pPr>
        </w:p>
      </w:tc>
    </w:tr>
  </w:tbl>
  <w:p w14:paraId="68B0EABF" w14:textId="77777777" w:rsidR="00D1492C" w:rsidRPr="00A6084B" w:rsidRDefault="00D1492C" w:rsidP="005A4E09">
    <w:pPr>
      <w:pStyle w:val="Tekststopk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61" w:type="pct"/>
      <w:tblBorders>
        <w:top w:val="single" w:sz="4" w:space="0" w:color="D2D2D2"/>
      </w:tblBorders>
      <w:tblLayout w:type="fixed"/>
      <w:tblCellMar>
        <w:top w:w="170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43"/>
      <w:gridCol w:w="2744"/>
      <w:gridCol w:w="2744"/>
      <w:gridCol w:w="1753"/>
    </w:tblGrid>
    <w:tr w:rsidR="000F1468" w:rsidRPr="001E2BD6" w14:paraId="6AE340FA" w14:textId="77777777" w:rsidTr="00B34963">
      <w:trPr>
        <w:trHeight w:val="567"/>
      </w:trPr>
      <w:tc>
        <w:tcPr>
          <w:tcW w:w="1374" w:type="pct"/>
          <w:tcBorders>
            <w:top w:val="single" w:sz="4" w:space="0" w:color="D2D2D2"/>
          </w:tcBorders>
          <w:vAlign w:val="bottom"/>
        </w:tcPr>
        <w:p w14:paraId="4C7E1297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Towarzystwo Finansowe</w:t>
          </w:r>
        </w:p>
        <w:p w14:paraId="1B9C0B71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Silesia Sp. z o.o.</w:t>
          </w:r>
        </w:p>
        <w:p w14:paraId="4C6FA6B2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 xml:space="preserve">ul. Ligocka 103 </w:t>
          </w:r>
        </w:p>
        <w:p w14:paraId="725AE0CA" w14:textId="77777777" w:rsidR="000F1468" w:rsidRPr="001E2BD6" w:rsidRDefault="000F1468" w:rsidP="00F97242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40-56</w:t>
          </w:r>
          <w:r w:rsidR="00F97242" w:rsidRPr="001E2BD6">
            <w:rPr>
              <w:rFonts w:ascii="Tahoma" w:hAnsi="Tahoma"/>
              <w:sz w:val="13"/>
              <w:szCs w:val="15"/>
            </w:rPr>
            <w:t>8</w:t>
          </w:r>
          <w:r w:rsidRPr="001E2BD6">
            <w:rPr>
              <w:rFonts w:ascii="Tahoma" w:hAnsi="Tahoma"/>
              <w:sz w:val="13"/>
              <w:szCs w:val="15"/>
            </w:rPr>
            <w:t xml:space="preserve"> Katowice</w:t>
          </w:r>
        </w:p>
      </w:tc>
      <w:tc>
        <w:tcPr>
          <w:tcW w:w="1374" w:type="pct"/>
          <w:tcBorders>
            <w:top w:val="single" w:sz="4" w:space="0" w:color="D2D2D2"/>
          </w:tcBorders>
          <w:vAlign w:val="bottom"/>
        </w:tcPr>
        <w:p w14:paraId="236E9554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  <w:lang w:val="en-US"/>
            </w:rPr>
          </w:pPr>
          <w:r w:rsidRPr="001E2BD6">
            <w:rPr>
              <w:rFonts w:ascii="Tahoma" w:hAnsi="Tahoma"/>
              <w:sz w:val="13"/>
              <w:szCs w:val="15"/>
              <w:lang w:val="en-US"/>
            </w:rPr>
            <w:t>Tel.: +48 32 494 57 48</w:t>
          </w:r>
        </w:p>
        <w:p w14:paraId="64637960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  <w:lang w:val="en-US"/>
            </w:rPr>
          </w:pPr>
          <w:r w:rsidRPr="001E2BD6">
            <w:rPr>
              <w:rFonts w:ascii="Tahoma" w:hAnsi="Tahoma"/>
              <w:sz w:val="13"/>
              <w:szCs w:val="15"/>
              <w:lang w:val="en-US"/>
            </w:rPr>
            <w:t>Fax: +48 32 494 57 56</w:t>
          </w:r>
        </w:p>
        <w:p w14:paraId="57344B1D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  <w:lang w:val="en-US"/>
            </w:rPr>
          </w:pPr>
          <w:r w:rsidRPr="001E2BD6">
            <w:rPr>
              <w:rFonts w:ascii="Tahoma" w:hAnsi="Tahoma"/>
              <w:sz w:val="13"/>
              <w:szCs w:val="15"/>
              <w:lang w:val="en-US"/>
            </w:rPr>
            <w:t>sekretariat@tfsilesia.pl</w:t>
          </w:r>
        </w:p>
        <w:p w14:paraId="0C327F50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  <w:lang w:val="en-US"/>
            </w:rPr>
          </w:pPr>
          <w:r w:rsidRPr="001E2BD6">
            <w:rPr>
              <w:rFonts w:ascii="Tahoma" w:hAnsi="Tahoma"/>
              <w:sz w:val="13"/>
              <w:szCs w:val="15"/>
              <w:lang w:val="en-US"/>
            </w:rPr>
            <w:t>www.tfsilesia.pl</w:t>
          </w:r>
        </w:p>
      </w:tc>
      <w:tc>
        <w:tcPr>
          <w:tcW w:w="1374" w:type="pct"/>
          <w:tcBorders>
            <w:top w:val="single" w:sz="4" w:space="0" w:color="D2D2D2"/>
          </w:tcBorders>
          <w:vAlign w:val="bottom"/>
        </w:tcPr>
        <w:p w14:paraId="084AE97F" w14:textId="77777777" w:rsidR="000F1468" w:rsidRPr="001E2BD6" w:rsidRDefault="000F1468" w:rsidP="00BD17F8">
          <w:pPr>
            <w:pStyle w:val="Tekststopki"/>
            <w:contextualSpacing/>
            <w:rPr>
              <w:rStyle w:val="Pogrubienie"/>
              <w:rFonts w:ascii="Tahoma" w:eastAsiaTheme="majorEastAsia" w:hAnsi="Tahoma" w:cs="Arial"/>
              <w:b w:val="0"/>
              <w:color w:val="525252" w:themeColor="accent3" w:themeShade="80"/>
              <w:sz w:val="13"/>
              <w:szCs w:val="13"/>
            </w:rPr>
          </w:pPr>
          <w:r w:rsidRPr="001E2BD6">
            <w:rPr>
              <w:rStyle w:val="Pogrubienie"/>
              <w:rFonts w:ascii="Tahoma" w:eastAsiaTheme="majorEastAsia" w:hAnsi="Tahoma" w:cs="Arial"/>
              <w:b w:val="0"/>
              <w:color w:val="525252" w:themeColor="accent3" w:themeShade="80"/>
              <w:sz w:val="13"/>
              <w:szCs w:val="13"/>
            </w:rPr>
            <w:t xml:space="preserve">Sąd Rejonowy Katowice-Wschód </w:t>
          </w:r>
        </w:p>
        <w:p w14:paraId="3CEC60EA" w14:textId="77777777" w:rsidR="000F1468" w:rsidRPr="001E2BD6" w:rsidRDefault="000F1468" w:rsidP="00BD17F8">
          <w:pPr>
            <w:pStyle w:val="Tekststopki"/>
            <w:contextualSpacing/>
            <w:rPr>
              <w:rStyle w:val="Pogrubienie"/>
              <w:rFonts w:ascii="Tahoma" w:eastAsiaTheme="majorEastAsia" w:hAnsi="Tahoma" w:cs="Arial"/>
              <w:b w:val="0"/>
              <w:color w:val="525252" w:themeColor="accent3" w:themeShade="80"/>
              <w:sz w:val="13"/>
              <w:szCs w:val="13"/>
            </w:rPr>
          </w:pPr>
          <w:r w:rsidRPr="001E2BD6">
            <w:rPr>
              <w:rStyle w:val="Pogrubienie"/>
              <w:rFonts w:ascii="Tahoma" w:eastAsiaTheme="majorEastAsia" w:hAnsi="Tahoma" w:cs="Arial"/>
              <w:b w:val="0"/>
              <w:color w:val="525252" w:themeColor="accent3" w:themeShade="80"/>
              <w:sz w:val="13"/>
              <w:szCs w:val="13"/>
            </w:rPr>
            <w:t>w Katowicach, VIII Wydział Gospodarczy</w:t>
          </w:r>
          <w:r w:rsidRPr="001E2BD6">
            <w:rPr>
              <w:rStyle w:val="Pogrubienie"/>
              <w:rFonts w:ascii="Tahoma" w:eastAsiaTheme="majorEastAsia" w:hAnsi="Tahoma" w:cs="Arial"/>
              <w:color w:val="525252" w:themeColor="accent3" w:themeShade="80"/>
              <w:sz w:val="18"/>
              <w:szCs w:val="18"/>
            </w:rPr>
            <w:t xml:space="preserve"> </w:t>
          </w:r>
        </w:p>
        <w:p w14:paraId="534EB830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Krajowego Rejestru Sądowego</w:t>
          </w:r>
        </w:p>
        <w:p w14:paraId="0DFCF8B6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KRS 0000002710</w:t>
          </w:r>
        </w:p>
      </w:tc>
      <w:tc>
        <w:tcPr>
          <w:tcW w:w="879" w:type="pct"/>
          <w:tcBorders>
            <w:top w:val="single" w:sz="4" w:space="0" w:color="D2D2D2"/>
          </w:tcBorders>
          <w:vAlign w:val="bottom"/>
        </w:tcPr>
        <w:p w14:paraId="3CDE077A" w14:textId="77777777" w:rsidR="00FD7396" w:rsidRPr="001E2BD6" w:rsidRDefault="00FD7396" w:rsidP="00FD7396">
          <w:pPr>
            <w:pStyle w:val="Tekststopki"/>
            <w:spacing w:after="0" w:line="256" w:lineRule="auto"/>
            <w:ind w:left="261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 xml:space="preserve">NIP 629-21-70-627 </w:t>
          </w:r>
        </w:p>
        <w:p w14:paraId="2CD1B75A" w14:textId="77777777" w:rsidR="00FD7396" w:rsidRPr="001E2BD6" w:rsidRDefault="00FD7396" w:rsidP="00FD7396">
          <w:pPr>
            <w:pStyle w:val="Tekststopki"/>
            <w:spacing w:after="0" w:line="256" w:lineRule="auto"/>
            <w:ind w:left="261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REGON 276849112</w:t>
          </w:r>
        </w:p>
        <w:p w14:paraId="674C0831" w14:textId="5F0433E1" w:rsidR="000F1468" w:rsidRPr="001E2BD6" w:rsidRDefault="000F1468" w:rsidP="00FD7396">
          <w:pPr>
            <w:pStyle w:val="Tekststopki"/>
            <w:spacing w:after="0"/>
            <w:ind w:left="261"/>
            <w:contextualSpacing/>
            <w:rPr>
              <w:rFonts w:ascii="Tahoma" w:hAnsi="Tahoma"/>
              <w:sz w:val="13"/>
              <w:szCs w:val="15"/>
            </w:rPr>
          </w:pPr>
        </w:p>
      </w:tc>
    </w:tr>
    <w:tr w:rsidR="001B0AA4" w:rsidRPr="001E2BD6" w14:paraId="26EAA7FE" w14:textId="77777777" w:rsidTr="000F1468">
      <w:trPr>
        <w:trHeight w:val="23"/>
      </w:trPr>
      <w:tc>
        <w:tcPr>
          <w:tcW w:w="1374" w:type="pct"/>
        </w:tcPr>
        <w:p w14:paraId="2B40965B" w14:textId="77777777" w:rsidR="00CB1DD9" w:rsidRPr="001E2BD6" w:rsidRDefault="00CB1DD9" w:rsidP="001B0AA4">
          <w:pPr>
            <w:pStyle w:val="Tekststopki"/>
            <w:rPr>
              <w:rFonts w:ascii="Tahoma" w:hAnsi="Tahoma"/>
              <w:sz w:val="13"/>
              <w:szCs w:val="15"/>
            </w:rPr>
          </w:pPr>
        </w:p>
      </w:tc>
      <w:tc>
        <w:tcPr>
          <w:tcW w:w="1374" w:type="pct"/>
        </w:tcPr>
        <w:p w14:paraId="67D4EB4F" w14:textId="77777777" w:rsidR="001B0AA4" w:rsidRPr="001E2BD6" w:rsidRDefault="001B0AA4" w:rsidP="001B0AA4">
          <w:pPr>
            <w:pStyle w:val="Tekststopki"/>
            <w:rPr>
              <w:rFonts w:ascii="Tahoma" w:hAnsi="Tahoma"/>
              <w:sz w:val="13"/>
              <w:szCs w:val="15"/>
            </w:rPr>
          </w:pPr>
        </w:p>
      </w:tc>
      <w:tc>
        <w:tcPr>
          <w:tcW w:w="1374" w:type="pct"/>
        </w:tcPr>
        <w:p w14:paraId="6E543620" w14:textId="77777777" w:rsidR="001B0AA4" w:rsidRPr="001E2BD6" w:rsidRDefault="001B0AA4" w:rsidP="001B0AA4">
          <w:pPr>
            <w:pStyle w:val="Tekststopki"/>
            <w:rPr>
              <w:rFonts w:ascii="Tahoma" w:hAnsi="Tahoma"/>
              <w:sz w:val="13"/>
              <w:szCs w:val="15"/>
            </w:rPr>
          </w:pPr>
        </w:p>
      </w:tc>
      <w:tc>
        <w:tcPr>
          <w:tcW w:w="879" w:type="pct"/>
        </w:tcPr>
        <w:p w14:paraId="2FAD5034" w14:textId="77777777" w:rsidR="001B0AA4" w:rsidRPr="001E2BD6" w:rsidRDefault="001B0AA4" w:rsidP="00A31294">
          <w:pPr>
            <w:pStyle w:val="Tekststopki"/>
            <w:jc w:val="right"/>
            <w:rPr>
              <w:rFonts w:ascii="Tahoma" w:hAnsi="Tahoma"/>
              <w:noProof/>
              <w:sz w:val="13"/>
              <w:szCs w:val="15"/>
            </w:rPr>
          </w:pPr>
          <w:r w:rsidRPr="001E2BD6">
            <w:rPr>
              <w:rFonts w:ascii="Tahoma" w:hAnsi="Tahoma"/>
              <w:caps/>
              <w:sz w:val="13"/>
              <w:szCs w:val="15"/>
            </w:rPr>
            <w:t xml:space="preserve">Strona </w:t>
          </w:r>
          <w:r w:rsidRPr="001E2BD6">
            <w:rPr>
              <w:rFonts w:ascii="Tahoma" w:hAnsi="Tahoma"/>
              <w:caps/>
              <w:sz w:val="13"/>
              <w:szCs w:val="15"/>
            </w:rPr>
            <w:fldChar w:fldCharType="begin"/>
          </w:r>
          <w:r w:rsidRPr="001E2BD6">
            <w:rPr>
              <w:rFonts w:ascii="Tahoma" w:hAnsi="Tahoma"/>
              <w:caps/>
              <w:sz w:val="13"/>
              <w:szCs w:val="15"/>
            </w:rPr>
            <w:instrText>PAGE   \* MERGEFORMAT</w:instrText>
          </w:r>
          <w:r w:rsidRPr="001E2BD6">
            <w:rPr>
              <w:rFonts w:ascii="Tahoma" w:hAnsi="Tahoma"/>
              <w:caps/>
              <w:sz w:val="13"/>
              <w:szCs w:val="15"/>
            </w:rPr>
            <w:fldChar w:fldCharType="separate"/>
          </w:r>
          <w:r w:rsidR="0002298A" w:rsidRPr="001E2BD6">
            <w:rPr>
              <w:rFonts w:ascii="Tahoma" w:hAnsi="Tahoma"/>
              <w:caps/>
              <w:noProof/>
              <w:sz w:val="13"/>
              <w:szCs w:val="15"/>
            </w:rPr>
            <w:t>1</w:t>
          </w:r>
          <w:r w:rsidRPr="001E2BD6">
            <w:rPr>
              <w:rFonts w:ascii="Tahoma" w:hAnsi="Tahoma"/>
              <w:caps/>
              <w:sz w:val="13"/>
              <w:szCs w:val="15"/>
            </w:rPr>
            <w:fldChar w:fldCharType="end"/>
          </w:r>
          <w:r w:rsidRPr="001E2BD6">
            <w:rPr>
              <w:rFonts w:ascii="Tahoma" w:hAnsi="Tahoma"/>
              <w:caps/>
              <w:sz w:val="13"/>
              <w:szCs w:val="15"/>
            </w:rPr>
            <w:t>/</w:t>
          </w:r>
          <w:r w:rsidR="00C31E59" w:rsidRPr="001E2BD6">
            <w:rPr>
              <w:rFonts w:ascii="Tahoma" w:hAnsi="Tahoma"/>
              <w:sz w:val="13"/>
              <w:szCs w:val="15"/>
            </w:rPr>
            <w:fldChar w:fldCharType="begin"/>
          </w:r>
          <w:r w:rsidR="00C31E59" w:rsidRPr="001E2BD6">
            <w:rPr>
              <w:rFonts w:ascii="Tahoma" w:hAnsi="Tahoma"/>
              <w:sz w:val="13"/>
              <w:szCs w:val="15"/>
            </w:rPr>
            <w:instrText xml:space="preserve"> NUMPAGES   \* MERGEFORMAT </w:instrText>
          </w:r>
          <w:r w:rsidR="00C31E59" w:rsidRPr="001E2BD6">
            <w:rPr>
              <w:rFonts w:ascii="Tahoma" w:hAnsi="Tahoma"/>
              <w:sz w:val="13"/>
              <w:szCs w:val="15"/>
            </w:rPr>
            <w:fldChar w:fldCharType="separate"/>
          </w:r>
          <w:r w:rsidR="0002298A" w:rsidRPr="001E2BD6">
            <w:rPr>
              <w:rFonts w:ascii="Tahoma" w:hAnsi="Tahoma"/>
              <w:caps/>
              <w:noProof/>
              <w:sz w:val="13"/>
              <w:szCs w:val="15"/>
            </w:rPr>
            <w:t>1</w:t>
          </w:r>
          <w:r w:rsidR="00C31E59" w:rsidRPr="001E2BD6">
            <w:rPr>
              <w:rFonts w:ascii="Tahoma" w:hAnsi="Tahoma"/>
              <w:sz w:val="13"/>
              <w:szCs w:val="15"/>
            </w:rPr>
            <w:fldChar w:fldCharType="end"/>
          </w:r>
        </w:p>
      </w:tc>
    </w:tr>
  </w:tbl>
  <w:p w14:paraId="133B9198" w14:textId="77777777" w:rsidR="00632DF1" w:rsidRPr="001E2BD6" w:rsidRDefault="00632DF1" w:rsidP="00B34963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2098A" w14:textId="77777777" w:rsidR="008445CB" w:rsidRDefault="008445CB" w:rsidP="005A4E09">
      <w:r>
        <w:separator/>
      </w:r>
    </w:p>
  </w:footnote>
  <w:footnote w:type="continuationSeparator" w:id="0">
    <w:p w14:paraId="0F23560B" w14:textId="77777777" w:rsidR="008445CB" w:rsidRDefault="008445CB" w:rsidP="005A4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6FEB1" w14:textId="77777777" w:rsidR="00B72A68" w:rsidRPr="008678B1" w:rsidRDefault="00806D4F" w:rsidP="00EA5F2D">
    <w:pPr>
      <w:pStyle w:val="Dataimiejsce"/>
      <w:rPr>
        <w:b w:val="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ABA13C9" wp14:editId="7F95EBD8">
          <wp:simplePos x="0" y="0"/>
          <wp:positionH relativeFrom="page">
            <wp:posOffset>648335</wp:posOffset>
          </wp:positionH>
          <wp:positionV relativeFrom="page">
            <wp:posOffset>575945</wp:posOffset>
          </wp:positionV>
          <wp:extent cx="1871980" cy="4895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149A8" w14:textId="77777777" w:rsidR="00D80DDF" w:rsidRPr="001E2BD6" w:rsidRDefault="00806D4F" w:rsidP="00D80DDF">
    <w:pPr>
      <w:pStyle w:val="Dataimiejsce"/>
      <w:rPr>
        <w:rFonts w:ascii="Tahoma" w:hAnsi="Tahoma"/>
        <w:b w:val="0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585B7E7" wp14:editId="65ECEB43">
          <wp:simplePos x="0" y="0"/>
          <wp:positionH relativeFrom="page">
            <wp:posOffset>648335</wp:posOffset>
          </wp:positionH>
          <wp:positionV relativeFrom="page">
            <wp:posOffset>394335</wp:posOffset>
          </wp:positionV>
          <wp:extent cx="1871980" cy="48958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0785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CE1C6A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E200E3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B1161A"/>
    <w:multiLevelType w:val="multilevel"/>
    <w:tmpl w:val="FFFFFFFF"/>
    <w:lvl w:ilvl="0">
      <w:start w:val="1"/>
      <w:numFmt w:val="decimal"/>
      <w:pStyle w:val="Listanumerowana1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134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" w15:restartNumberingAfterBreak="0">
    <w:nsid w:val="22D45D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3B34CC1"/>
    <w:multiLevelType w:val="multilevel"/>
    <w:tmpl w:val="FFFFFFFF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134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" w15:restartNumberingAfterBreak="0">
    <w:nsid w:val="23BB6D1B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5875B6C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1200CA2"/>
    <w:multiLevelType w:val="hybridMultilevel"/>
    <w:tmpl w:val="06F0A288"/>
    <w:lvl w:ilvl="0" w:tplc="B74A259A">
      <w:start w:val="2"/>
      <w:numFmt w:val="bullet"/>
      <w:lvlText w:val=""/>
      <w:lvlJc w:val="left"/>
      <w:pPr>
        <w:ind w:left="396" w:hanging="360"/>
      </w:pPr>
      <w:rPr>
        <w:rFonts w:ascii="Symbol" w:eastAsia="Times New Roman" w:hAnsi="Symbol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9" w15:restartNumberingAfterBreak="0">
    <w:nsid w:val="75395396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7D45852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30835490">
    <w:abstractNumId w:val="0"/>
  </w:num>
  <w:num w:numId="2" w16cid:durableId="1339039608">
    <w:abstractNumId w:val="3"/>
  </w:num>
  <w:num w:numId="3" w16cid:durableId="1753116166">
    <w:abstractNumId w:val="5"/>
  </w:num>
  <w:num w:numId="4" w16cid:durableId="8992504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87565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1642913">
    <w:abstractNumId w:val="2"/>
  </w:num>
  <w:num w:numId="7" w16cid:durableId="372311452">
    <w:abstractNumId w:val="4"/>
  </w:num>
  <w:num w:numId="8" w16cid:durableId="1783381444">
    <w:abstractNumId w:val="10"/>
  </w:num>
  <w:num w:numId="9" w16cid:durableId="1381780273">
    <w:abstractNumId w:val="6"/>
  </w:num>
  <w:num w:numId="10" w16cid:durableId="1588147265">
    <w:abstractNumId w:val="9"/>
  </w:num>
  <w:num w:numId="11" w16cid:durableId="1445345372">
    <w:abstractNumId w:val="7"/>
  </w:num>
  <w:num w:numId="12" w16cid:durableId="1849251196">
    <w:abstractNumId w:val="1"/>
  </w:num>
  <w:num w:numId="13" w16cid:durableId="20936993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FCB"/>
    <w:rsid w:val="0002298A"/>
    <w:rsid w:val="00024884"/>
    <w:rsid w:val="00030FF0"/>
    <w:rsid w:val="00035C5A"/>
    <w:rsid w:val="00040C5B"/>
    <w:rsid w:val="00056718"/>
    <w:rsid w:val="00066ECD"/>
    <w:rsid w:val="00076572"/>
    <w:rsid w:val="00092A23"/>
    <w:rsid w:val="00095236"/>
    <w:rsid w:val="000A35AB"/>
    <w:rsid w:val="000B4B5C"/>
    <w:rsid w:val="000B6EFA"/>
    <w:rsid w:val="000C3565"/>
    <w:rsid w:val="000D78F5"/>
    <w:rsid w:val="000E2EF1"/>
    <w:rsid w:val="000F1468"/>
    <w:rsid w:val="000F2338"/>
    <w:rsid w:val="0010370E"/>
    <w:rsid w:val="001217D6"/>
    <w:rsid w:val="00123016"/>
    <w:rsid w:val="001266D1"/>
    <w:rsid w:val="001302CB"/>
    <w:rsid w:val="00140980"/>
    <w:rsid w:val="00145167"/>
    <w:rsid w:val="0015127F"/>
    <w:rsid w:val="00156D2F"/>
    <w:rsid w:val="001606FE"/>
    <w:rsid w:val="00186680"/>
    <w:rsid w:val="001B0AA4"/>
    <w:rsid w:val="001B39AD"/>
    <w:rsid w:val="001B74BB"/>
    <w:rsid w:val="001D2CE8"/>
    <w:rsid w:val="001D745D"/>
    <w:rsid w:val="001E1623"/>
    <w:rsid w:val="001E2BD6"/>
    <w:rsid w:val="001F7F5D"/>
    <w:rsid w:val="002024F2"/>
    <w:rsid w:val="00223B3F"/>
    <w:rsid w:val="00227170"/>
    <w:rsid w:val="002403D1"/>
    <w:rsid w:val="00256CAF"/>
    <w:rsid w:val="00261C9E"/>
    <w:rsid w:val="002C0983"/>
    <w:rsid w:val="002E0498"/>
    <w:rsid w:val="003111AD"/>
    <w:rsid w:val="003147EE"/>
    <w:rsid w:val="0031711B"/>
    <w:rsid w:val="00317AAC"/>
    <w:rsid w:val="00320C19"/>
    <w:rsid w:val="00323088"/>
    <w:rsid w:val="003513FA"/>
    <w:rsid w:val="00354102"/>
    <w:rsid w:val="003673E4"/>
    <w:rsid w:val="0037628A"/>
    <w:rsid w:val="003854DE"/>
    <w:rsid w:val="00385790"/>
    <w:rsid w:val="00386833"/>
    <w:rsid w:val="003A0B1B"/>
    <w:rsid w:val="003A59EE"/>
    <w:rsid w:val="003A5D76"/>
    <w:rsid w:val="003B2186"/>
    <w:rsid w:val="003D5CB2"/>
    <w:rsid w:val="003E69BD"/>
    <w:rsid w:val="003F0B04"/>
    <w:rsid w:val="00420B47"/>
    <w:rsid w:val="00432BAE"/>
    <w:rsid w:val="00437063"/>
    <w:rsid w:val="004378C0"/>
    <w:rsid w:val="00457822"/>
    <w:rsid w:val="00463EE1"/>
    <w:rsid w:val="00467069"/>
    <w:rsid w:val="0046754E"/>
    <w:rsid w:val="00472B5C"/>
    <w:rsid w:val="00474DA3"/>
    <w:rsid w:val="00491963"/>
    <w:rsid w:val="004A0C8E"/>
    <w:rsid w:val="004A6426"/>
    <w:rsid w:val="004B7343"/>
    <w:rsid w:val="004E7390"/>
    <w:rsid w:val="004E7A64"/>
    <w:rsid w:val="00503814"/>
    <w:rsid w:val="005062D8"/>
    <w:rsid w:val="0050704C"/>
    <w:rsid w:val="00513C11"/>
    <w:rsid w:val="00515F8E"/>
    <w:rsid w:val="00516BDD"/>
    <w:rsid w:val="00517258"/>
    <w:rsid w:val="00535994"/>
    <w:rsid w:val="0055503A"/>
    <w:rsid w:val="005623B5"/>
    <w:rsid w:val="00565C99"/>
    <w:rsid w:val="00582980"/>
    <w:rsid w:val="00592BB9"/>
    <w:rsid w:val="00593DC8"/>
    <w:rsid w:val="005A2BB7"/>
    <w:rsid w:val="005A442D"/>
    <w:rsid w:val="005A4E09"/>
    <w:rsid w:val="005B1F54"/>
    <w:rsid w:val="005B4160"/>
    <w:rsid w:val="005C62D9"/>
    <w:rsid w:val="005F19FD"/>
    <w:rsid w:val="00623CF6"/>
    <w:rsid w:val="006307C2"/>
    <w:rsid w:val="00632DF1"/>
    <w:rsid w:val="006553FB"/>
    <w:rsid w:val="00667311"/>
    <w:rsid w:val="00677867"/>
    <w:rsid w:val="00693D15"/>
    <w:rsid w:val="0069770E"/>
    <w:rsid w:val="006A7409"/>
    <w:rsid w:val="006D11F4"/>
    <w:rsid w:val="006D60D9"/>
    <w:rsid w:val="006D7BB5"/>
    <w:rsid w:val="006F7DE1"/>
    <w:rsid w:val="00702EEF"/>
    <w:rsid w:val="00706F3A"/>
    <w:rsid w:val="00725AA6"/>
    <w:rsid w:val="00727DCD"/>
    <w:rsid w:val="00733BF1"/>
    <w:rsid w:val="00753610"/>
    <w:rsid w:val="0075374F"/>
    <w:rsid w:val="00780D99"/>
    <w:rsid w:val="00786C34"/>
    <w:rsid w:val="007A4EFD"/>
    <w:rsid w:val="007B3EA6"/>
    <w:rsid w:val="007B5965"/>
    <w:rsid w:val="007C370E"/>
    <w:rsid w:val="007D3F9B"/>
    <w:rsid w:val="007E7381"/>
    <w:rsid w:val="007F0B08"/>
    <w:rsid w:val="00806A28"/>
    <w:rsid w:val="00806D4F"/>
    <w:rsid w:val="00812951"/>
    <w:rsid w:val="00815130"/>
    <w:rsid w:val="00820D9A"/>
    <w:rsid w:val="00826F16"/>
    <w:rsid w:val="0084180D"/>
    <w:rsid w:val="008445CB"/>
    <w:rsid w:val="00847318"/>
    <w:rsid w:val="00847B41"/>
    <w:rsid w:val="00851E14"/>
    <w:rsid w:val="00855A16"/>
    <w:rsid w:val="00866CE7"/>
    <w:rsid w:val="008678B1"/>
    <w:rsid w:val="008839FE"/>
    <w:rsid w:val="00893709"/>
    <w:rsid w:val="008B5531"/>
    <w:rsid w:val="008C40BD"/>
    <w:rsid w:val="008E4895"/>
    <w:rsid w:val="00924F37"/>
    <w:rsid w:val="00941DD5"/>
    <w:rsid w:val="00946554"/>
    <w:rsid w:val="00950DB2"/>
    <w:rsid w:val="00952CD7"/>
    <w:rsid w:val="00973597"/>
    <w:rsid w:val="0098793D"/>
    <w:rsid w:val="00992863"/>
    <w:rsid w:val="009A11FF"/>
    <w:rsid w:val="009C5C63"/>
    <w:rsid w:val="009D0B30"/>
    <w:rsid w:val="009D2BB6"/>
    <w:rsid w:val="00A31294"/>
    <w:rsid w:val="00A31975"/>
    <w:rsid w:val="00A34E30"/>
    <w:rsid w:val="00A434A5"/>
    <w:rsid w:val="00A45B35"/>
    <w:rsid w:val="00A45C8D"/>
    <w:rsid w:val="00A53292"/>
    <w:rsid w:val="00A6084B"/>
    <w:rsid w:val="00A60DA0"/>
    <w:rsid w:val="00A80658"/>
    <w:rsid w:val="00A8154E"/>
    <w:rsid w:val="00A85AB5"/>
    <w:rsid w:val="00AA203B"/>
    <w:rsid w:val="00AA5655"/>
    <w:rsid w:val="00AA6196"/>
    <w:rsid w:val="00AC7E39"/>
    <w:rsid w:val="00AD1E03"/>
    <w:rsid w:val="00AD25FA"/>
    <w:rsid w:val="00AD55B3"/>
    <w:rsid w:val="00AE0851"/>
    <w:rsid w:val="00AF082C"/>
    <w:rsid w:val="00AF28AD"/>
    <w:rsid w:val="00AF4E48"/>
    <w:rsid w:val="00B23B82"/>
    <w:rsid w:val="00B34963"/>
    <w:rsid w:val="00B57B89"/>
    <w:rsid w:val="00B661C1"/>
    <w:rsid w:val="00B72A68"/>
    <w:rsid w:val="00B73215"/>
    <w:rsid w:val="00B75109"/>
    <w:rsid w:val="00B77F73"/>
    <w:rsid w:val="00B85752"/>
    <w:rsid w:val="00B866D1"/>
    <w:rsid w:val="00B8792F"/>
    <w:rsid w:val="00BB27D9"/>
    <w:rsid w:val="00BD17F8"/>
    <w:rsid w:val="00BD6639"/>
    <w:rsid w:val="00BE2F30"/>
    <w:rsid w:val="00BE4A97"/>
    <w:rsid w:val="00BE50E0"/>
    <w:rsid w:val="00BF09E5"/>
    <w:rsid w:val="00BF6253"/>
    <w:rsid w:val="00C00543"/>
    <w:rsid w:val="00C12B73"/>
    <w:rsid w:val="00C22138"/>
    <w:rsid w:val="00C31E59"/>
    <w:rsid w:val="00C33331"/>
    <w:rsid w:val="00C33642"/>
    <w:rsid w:val="00C37C70"/>
    <w:rsid w:val="00C4248E"/>
    <w:rsid w:val="00C64A62"/>
    <w:rsid w:val="00C6642D"/>
    <w:rsid w:val="00C713B9"/>
    <w:rsid w:val="00C73B64"/>
    <w:rsid w:val="00C7423A"/>
    <w:rsid w:val="00C7608F"/>
    <w:rsid w:val="00C80CB0"/>
    <w:rsid w:val="00C96A42"/>
    <w:rsid w:val="00C97919"/>
    <w:rsid w:val="00CB1DD9"/>
    <w:rsid w:val="00CB3651"/>
    <w:rsid w:val="00CB5AED"/>
    <w:rsid w:val="00CC0A71"/>
    <w:rsid w:val="00CF0443"/>
    <w:rsid w:val="00CF59D3"/>
    <w:rsid w:val="00D1492C"/>
    <w:rsid w:val="00D16DCD"/>
    <w:rsid w:val="00D2065F"/>
    <w:rsid w:val="00D21E8C"/>
    <w:rsid w:val="00D36E62"/>
    <w:rsid w:val="00D4129E"/>
    <w:rsid w:val="00D41FFD"/>
    <w:rsid w:val="00D4377F"/>
    <w:rsid w:val="00D628AA"/>
    <w:rsid w:val="00D700EF"/>
    <w:rsid w:val="00D74FCB"/>
    <w:rsid w:val="00D75887"/>
    <w:rsid w:val="00D80DDF"/>
    <w:rsid w:val="00D86B41"/>
    <w:rsid w:val="00D94BAC"/>
    <w:rsid w:val="00DA6E96"/>
    <w:rsid w:val="00DC6509"/>
    <w:rsid w:val="00DF1407"/>
    <w:rsid w:val="00E02EE1"/>
    <w:rsid w:val="00E07FCE"/>
    <w:rsid w:val="00E2547E"/>
    <w:rsid w:val="00E27DFC"/>
    <w:rsid w:val="00E37C2E"/>
    <w:rsid w:val="00E8065F"/>
    <w:rsid w:val="00E90C84"/>
    <w:rsid w:val="00E910B6"/>
    <w:rsid w:val="00E95D14"/>
    <w:rsid w:val="00EA39AC"/>
    <w:rsid w:val="00EA4F8D"/>
    <w:rsid w:val="00EA5BD9"/>
    <w:rsid w:val="00EA5F2D"/>
    <w:rsid w:val="00EA73DD"/>
    <w:rsid w:val="00EB4578"/>
    <w:rsid w:val="00EC4E52"/>
    <w:rsid w:val="00ED303A"/>
    <w:rsid w:val="00ED3A56"/>
    <w:rsid w:val="00ED4A03"/>
    <w:rsid w:val="00EF48C5"/>
    <w:rsid w:val="00F13094"/>
    <w:rsid w:val="00F41955"/>
    <w:rsid w:val="00F64CEA"/>
    <w:rsid w:val="00F652A1"/>
    <w:rsid w:val="00F67FBC"/>
    <w:rsid w:val="00F954E2"/>
    <w:rsid w:val="00F97242"/>
    <w:rsid w:val="00F97810"/>
    <w:rsid w:val="00FA5D9A"/>
    <w:rsid w:val="00FA6F44"/>
    <w:rsid w:val="00FD7396"/>
    <w:rsid w:val="00FD7D06"/>
    <w:rsid w:val="00FE470E"/>
    <w:rsid w:val="00FF1D5C"/>
    <w:rsid w:val="00FF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550421"/>
  <w15:docId w15:val="{E7C1D8C9-3ADC-4A81-AAF9-6EF94F99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/>
    <w:lsdException w:name="Default Paragraph Font" w:semiHidden="1" w:uiPriority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DCD"/>
    <w:pPr>
      <w:spacing w:after="120" w:line="360" w:lineRule="auto"/>
      <w:jc w:val="both"/>
    </w:pPr>
    <w:rPr>
      <w:rFonts w:ascii="Tahoma" w:hAnsi="Tahoma" w:cs="Times New Roman"/>
      <w:color w:val="000000" w:themeColor="text1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4B7343"/>
    <w:pPr>
      <w:keepNext/>
      <w:keepLines/>
      <w:pBdr>
        <w:bottom w:val="single" w:sz="4" w:space="12" w:color="D2D2D2"/>
      </w:pBdr>
      <w:spacing w:before="360" w:after="480"/>
      <w:contextualSpacing/>
      <w:jc w:val="left"/>
      <w:outlineLvl w:val="0"/>
    </w:pPr>
    <w:rPr>
      <w:rFonts w:ascii="Lato Light" w:eastAsiaTheme="majorEastAsia" w:hAnsi="Lato Light"/>
      <w:color w:val="003D78"/>
      <w:sz w:val="32"/>
      <w:szCs w:val="28"/>
    </w:rPr>
  </w:style>
  <w:style w:type="paragraph" w:styleId="Nagwek2">
    <w:name w:val="heading 2"/>
    <w:basedOn w:val="Nagwek1"/>
    <w:next w:val="Normalny"/>
    <w:link w:val="Nagwek2Znak"/>
    <w:uiPriority w:val="9"/>
    <w:qFormat/>
    <w:rsid w:val="00941DD5"/>
    <w:pPr>
      <w:pBdr>
        <w:bottom w:val="single" w:sz="4" w:space="6" w:color="D2D2D2"/>
      </w:pBdr>
      <w:spacing w:after="240" w:line="312" w:lineRule="auto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locked/>
    <w:rsid w:val="004B7343"/>
    <w:rPr>
      <w:rFonts w:ascii="Lato Light" w:eastAsiaTheme="majorEastAsia" w:hAnsi="Lato Light" w:cs="Times New Roman"/>
      <w:color w:val="003D7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941DD5"/>
    <w:rPr>
      <w:rFonts w:ascii="Lato Light" w:eastAsiaTheme="majorEastAsia" w:hAnsi="Lato Light" w:cs="Times New Roman"/>
      <w:color w:val="003D78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72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72A6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B72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72A6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rsid w:val="0010370E"/>
    <w:pPr>
      <w:ind w:left="720"/>
      <w:contextualSpacing/>
    </w:pPr>
  </w:style>
  <w:style w:type="paragraph" w:customStyle="1" w:styleId="Dataimiejsce">
    <w:name w:val="Data i miejsce"/>
    <w:link w:val="DataimiejsceZnak"/>
    <w:qFormat/>
    <w:rsid w:val="00E90C84"/>
    <w:pPr>
      <w:spacing w:line="240" w:lineRule="auto"/>
      <w:jc w:val="right"/>
    </w:pPr>
    <w:rPr>
      <w:rFonts w:ascii="Lato" w:hAnsi="Lato" w:cs="Times New Roman"/>
      <w:b/>
      <w:color w:val="003DA0"/>
      <w:sz w:val="18"/>
      <w:szCs w:val="20"/>
    </w:rPr>
  </w:style>
  <w:style w:type="paragraph" w:customStyle="1" w:styleId="Adresat">
    <w:name w:val="Adresat"/>
    <w:basedOn w:val="Normalny"/>
    <w:link w:val="AdresatZnak"/>
    <w:qFormat/>
    <w:rsid w:val="004B7343"/>
    <w:pPr>
      <w:spacing w:after="240" w:line="264" w:lineRule="auto"/>
      <w:jc w:val="right"/>
    </w:pPr>
  </w:style>
  <w:style w:type="character" w:customStyle="1" w:styleId="DataimiejsceZnak">
    <w:name w:val="Data i miejsce Znak"/>
    <w:basedOn w:val="NagwekZnak"/>
    <w:link w:val="Dataimiejsce"/>
    <w:locked/>
    <w:rsid w:val="00E90C84"/>
    <w:rPr>
      <w:rFonts w:ascii="Lato" w:hAnsi="Lato" w:cs="Times New Roman"/>
      <w:b/>
      <w:color w:val="003DA0"/>
      <w:sz w:val="20"/>
      <w:szCs w:val="20"/>
    </w:rPr>
  </w:style>
  <w:style w:type="character" w:customStyle="1" w:styleId="AdresatZnak">
    <w:name w:val="Adresat Znak"/>
    <w:basedOn w:val="Domylnaczcionkaakapitu"/>
    <w:link w:val="Adresat"/>
    <w:locked/>
    <w:rsid w:val="004B7343"/>
    <w:rPr>
      <w:rFonts w:ascii="Tahoma" w:hAnsi="Tahoma" w:cs="Times New Roman"/>
      <w:color w:val="646469"/>
      <w:sz w:val="20"/>
      <w:szCs w:val="20"/>
    </w:rPr>
  </w:style>
  <w:style w:type="paragraph" w:customStyle="1" w:styleId="Tekststopki">
    <w:name w:val="Tekst stopki"/>
    <w:link w:val="TekststopkiZnak"/>
    <w:qFormat/>
    <w:rsid w:val="00D2065F"/>
    <w:pPr>
      <w:spacing w:line="240" w:lineRule="auto"/>
    </w:pPr>
    <w:rPr>
      <w:rFonts w:ascii="Lato" w:hAnsi="Lato" w:cs="Times New Roman"/>
      <w:color w:val="646469"/>
      <w:sz w:val="14"/>
      <w:szCs w:val="16"/>
    </w:rPr>
  </w:style>
  <w:style w:type="character" w:styleId="Hipercze">
    <w:name w:val="Hyperlink"/>
    <w:basedOn w:val="Domylnaczcionkaakapitu"/>
    <w:uiPriority w:val="99"/>
    <w:unhideWhenUsed/>
    <w:rsid w:val="00E95D14"/>
    <w:rPr>
      <w:rFonts w:cs="Times New Roman"/>
      <w:color w:val="0563C1" w:themeColor="hyperlink"/>
      <w:u w:val="single"/>
    </w:rPr>
  </w:style>
  <w:style w:type="character" w:customStyle="1" w:styleId="TekststopkiZnak">
    <w:name w:val="Tekst stopki Znak"/>
    <w:basedOn w:val="StopkaZnak"/>
    <w:link w:val="Tekststopki"/>
    <w:locked/>
    <w:rsid w:val="00D2065F"/>
    <w:rPr>
      <w:rFonts w:ascii="Lato" w:hAnsi="Lato" w:cs="Times New Roman"/>
      <w:color w:val="646469"/>
      <w:sz w:val="16"/>
      <w:szCs w:val="16"/>
    </w:rPr>
  </w:style>
  <w:style w:type="paragraph" w:customStyle="1" w:styleId="Podpisautora">
    <w:name w:val="Podpis autora"/>
    <w:basedOn w:val="Normalny"/>
    <w:link w:val="PodpisautoraZnak"/>
    <w:qFormat/>
    <w:rsid w:val="00727DCD"/>
    <w:pPr>
      <w:spacing w:before="600"/>
      <w:contextualSpacing/>
    </w:pPr>
    <w:rPr>
      <w:color w:val="auto"/>
    </w:rPr>
  </w:style>
  <w:style w:type="character" w:customStyle="1" w:styleId="PodpisautoraZnak">
    <w:name w:val="Podpis autora Znak"/>
    <w:basedOn w:val="Domylnaczcionkaakapitu"/>
    <w:link w:val="Podpisautora"/>
    <w:locked/>
    <w:rsid w:val="00727DCD"/>
    <w:rPr>
      <w:rFonts w:ascii="Tahoma" w:hAnsi="Tahoma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A23"/>
    <w:pPr>
      <w:spacing w:after="0" w:line="240" w:lineRule="auto"/>
    </w:pPr>
    <w:rPr>
      <w:rFonts w:ascii="Segoe UI Symbol" w:hAnsi="Segoe UI Symbol" w:cs="Segoe UI Symbo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2A23"/>
    <w:rPr>
      <w:rFonts w:ascii="Segoe UI Symbol" w:hAnsi="Segoe UI Symbol" w:cs="Segoe UI Symbol"/>
      <w:color w:val="5A5A5A"/>
      <w:sz w:val="18"/>
      <w:szCs w:val="18"/>
    </w:rPr>
  </w:style>
  <w:style w:type="paragraph" w:styleId="Poprawka">
    <w:name w:val="Revision"/>
    <w:hidden/>
    <w:uiPriority w:val="99"/>
    <w:semiHidden/>
    <w:rsid w:val="00582980"/>
    <w:pPr>
      <w:spacing w:after="0" w:line="240" w:lineRule="auto"/>
    </w:pPr>
    <w:rPr>
      <w:rFonts w:ascii="Lato Light" w:hAnsi="Lato Light" w:cs="Times New Roman"/>
      <w:color w:val="5A5A5A"/>
      <w:sz w:val="20"/>
      <w:szCs w:val="20"/>
    </w:rPr>
  </w:style>
  <w:style w:type="table" w:styleId="Tabela-Siatka">
    <w:name w:val="Table Grid"/>
    <w:basedOn w:val="Standardowy"/>
    <w:uiPriority w:val="39"/>
    <w:rsid w:val="007B596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pisma">
    <w:name w:val="Numer pisma"/>
    <w:qFormat/>
    <w:rsid w:val="00727DCD"/>
    <w:pPr>
      <w:spacing w:after="0"/>
    </w:pPr>
    <w:rPr>
      <w:rFonts w:ascii="Lato" w:hAnsi="Lato" w:cs="Times New Roman"/>
      <w:color w:val="000000" w:themeColor="text1"/>
      <w:sz w:val="20"/>
      <w:szCs w:val="20"/>
    </w:rPr>
  </w:style>
  <w:style w:type="paragraph" w:customStyle="1" w:styleId="Listanumerowana1">
    <w:name w:val="Lista numerowana 1"/>
    <w:basedOn w:val="Akapitzlist"/>
    <w:link w:val="Listanumerowana1Znak"/>
    <w:qFormat/>
    <w:rsid w:val="00BB27D9"/>
    <w:pPr>
      <w:numPr>
        <w:numId w:val="2"/>
      </w:numPr>
      <w:tabs>
        <w:tab w:val="left" w:pos="312"/>
      </w:tabs>
      <w:spacing w:line="312" w:lineRule="auto"/>
      <w:ind w:left="0"/>
      <w:contextualSpacing w:val="0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B27D9"/>
    <w:rPr>
      <w:rFonts w:ascii="Tahoma" w:hAnsi="Tahoma" w:cs="Times New Roman"/>
      <w:color w:val="646469"/>
      <w:sz w:val="20"/>
      <w:szCs w:val="20"/>
    </w:rPr>
  </w:style>
  <w:style w:type="character" w:customStyle="1" w:styleId="Listanumerowana1Znak">
    <w:name w:val="Lista numerowana 1 Znak"/>
    <w:basedOn w:val="AkapitzlistZnak"/>
    <w:link w:val="Listanumerowana1"/>
    <w:locked/>
    <w:rsid w:val="00BB27D9"/>
    <w:rPr>
      <w:rFonts w:ascii="Tahoma" w:hAnsi="Tahoma" w:cs="Times New Roman"/>
      <w:color w:val="646469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A5D9A"/>
    <w:rPr>
      <w:rFonts w:cs="Times New Roman"/>
      <w:b/>
      <w:bCs/>
    </w:rPr>
  </w:style>
  <w:style w:type="paragraph" w:styleId="NormalnyWeb">
    <w:name w:val="Normal (Web)"/>
    <w:basedOn w:val="Normalny"/>
    <w:uiPriority w:val="99"/>
    <w:unhideWhenUsed/>
    <w:rsid w:val="00472B5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eastAsia="pl-PL"/>
    </w:rPr>
  </w:style>
  <w:style w:type="paragraph" w:customStyle="1" w:styleId="podpisautora0">
    <w:name w:val="podpisautora"/>
    <w:basedOn w:val="Normalny"/>
    <w:rsid w:val="00AF28AD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0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0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45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0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6501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8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7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3551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9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053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8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9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54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088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096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12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2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bastian\AppData\Local\Microsoft\Windows\Temporary%20Internet%20Files\Content.IE5\31GWFK6F\tfs-papier-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tfs-papier-firmowy</Template>
  <TotalTime>0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Pismo_firmowe Do: Kawałkowski Krzysztof</vt:lpstr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Pismo_firmowe Do: Kawałkowski Krzysztof</dc:title>
  <dc:subject/>
  <dc:creator>Sebastian Kuna</dc:creator>
  <cp:keywords/>
  <dc:description/>
  <cp:lastModifiedBy>Sylwia Bobla</cp:lastModifiedBy>
  <cp:revision>2</cp:revision>
  <cp:lastPrinted>2020-05-15T08:35:00Z</cp:lastPrinted>
  <dcterms:created xsi:type="dcterms:W3CDTF">2024-05-07T11:35:00Z</dcterms:created>
  <dcterms:modified xsi:type="dcterms:W3CDTF">2024-05-07T11:35:00Z</dcterms:modified>
</cp:coreProperties>
</file>